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182C4" w14:textId="77777777" w:rsidR="00FA4B5D" w:rsidRPr="00A246E4" w:rsidRDefault="00F3422A">
      <w:pPr>
        <w:spacing w:line="60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A246E4">
        <w:rPr>
          <w:rFonts w:ascii="Times New Roman" w:eastAsia="宋体" w:hAnsi="Times New Roman" w:cs="Times New Roman"/>
          <w:sz w:val="32"/>
        </w:rPr>
        <w:t>合肥工业大学</w:t>
      </w:r>
      <w:r w:rsidR="00175B3A" w:rsidRPr="00A246E4">
        <w:rPr>
          <w:rFonts w:ascii="Times New Roman" w:eastAsia="黑体" w:hAnsi="Times New Roman" w:cs="Times New Roman"/>
          <w:b/>
          <w:sz w:val="32"/>
        </w:rPr>
        <w:t>金属材料工程</w:t>
      </w:r>
      <w:r w:rsidRPr="00A246E4">
        <w:rPr>
          <w:rFonts w:ascii="Times New Roman" w:eastAsia="黑体" w:hAnsi="Times New Roman" w:cs="Times New Roman"/>
          <w:sz w:val="32"/>
        </w:rPr>
        <w:t>专业</w:t>
      </w:r>
      <w:r w:rsidRPr="00055714">
        <w:rPr>
          <w:rFonts w:ascii="Times New Roman" w:eastAsia="宋体" w:hAnsi="Times New Roman" w:cs="Times New Roman"/>
          <w:sz w:val="32"/>
        </w:rPr>
        <w:t>指导性教学计划</w:t>
      </w:r>
    </w:p>
    <w:p w14:paraId="0FC2A074" w14:textId="77777777" w:rsidR="00FA4B5D" w:rsidRPr="00A246E4" w:rsidRDefault="00175B3A" w:rsidP="00175B3A">
      <w:pPr>
        <w:spacing w:before="240" w:after="120" w:line="340" w:lineRule="auto"/>
        <w:rPr>
          <w:rFonts w:ascii="Times New Roman" w:eastAsia="黑体" w:hAnsi="Times New Roman" w:cs="Times New Roman"/>
          <w:sz w:val="24"/>
        </w:rPr>
      </w:pPr>
      <w:r w:rsidRPr="00A246E4">
        <w:rPr>
          <w:rFonts w:ascii="Times New Roman" w:eastAsia="黑体" w:hAnsi="Times New Roman" w:cs="Times New Roman"/>
          <w:sz w:val="24"/>
        </w:rPr>
        <w:t>一、</w:t>
      </w:r>
      <w:r w:rsidR="00F3422A" w:rsidRPr="00A246E4">
        <w:rPr>
          <w:rFonts w:ascii="Times New Roman" w:eastAsia="黑体" w:hAnsi="Times New Roman" w:cs="Times New Roman"/>
          <w:sz w:val="24"/>
        </w:rPr>
        <w:t>培养目的与培养目标</w:t>
      </w:r>
    </w:p>
    <w:p w14:paraId="3892305F" w14:textId="77777777" w:rsidR="00FA4B5D" w:rsidRPr="00A246E4" w:rsidRDefault="00F3422A">
      <w:pPr>
        <w:spacing w:line="340" w:lineRule="auto"/>
        <w:ind w:firstLine="420"/>
        <w:rPr>
          <w:rFonts w:ascii="Times New Roman" w:eastAsia="黑体" w:hAnsi="Times New Roman" w:cs="Times New Roman"/>
          <w:color w:val="000000"/>
        </w:rPr>
      </w:pPr>
      <w:r w:rsidRPr="00A246E4">
        <w:rPr>
          <w:rFonts w:ascii="Times New Roman" w:eastAsia="黑体" w:hAnsi="Times New Roman" w:cs="Times New Roman"/>
          <w:color w:val="000000"/>
        </w:rPr>
        <w:t>培养目的：</w:t>
      </w:r>
    </w:p>
    <w:p w14:paraId="5B56891F" w14:textId="5FB4A14C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培养适应社会、经济、科技发展需要，德、智、体、美全面发展，</w:t>
      </w:r>
      <w:r w:rsidR="00CF292F">
        <w:rPr>
          <w:rFonts w:ascii="Times New Roman" w:eastAsia="黑体" w:hAnsi="Times New Roman" w:cs="Times New Roman"/>
          <w:color w:val="000000"/>
          <w:szCs w:val="21"/>
        </w:rPr>
        <w:t>具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有社会责任感、良好职业道德、综合素质和创新精神，国际视野开阔，具备金属材料工程专业的基础知识和专业知识，能在材料、机械、汽车、航空航天、冶金、化工、能源等相关行业，特别是在高性能金属材料、复合材料、材料表面工程等领域从事技术与产品开发、工程设计、生产与经营管理、科学研究等工作的高级工程技术人才。</w:t>
      </w:r>
    </w:p>
    <w:p w14:paraId="21D75796" w14:textId="77777777" w:rsidR="00FA4B5D" w:rsidRPr="00A246E4" w:rsidRDefault="00FA4B5D">
      <w:pPr>
        <w:ind w:firstLine="480"/>
        <w:rPr>
          <w:rFonts w:ascii="Times New Roman" w:eastAsia="黑体" w:hAnsi="Times New Roman" w:cs="Times New Roman"/>
          <w:sz w:val="24"/>
        </w:rPr>
      </w:pPr>
    </w:p>
    <w:p w14:paraId="5D47C97E" w14:textId="77777777" w:rsidR="00FA4B5D" w:rsidRPr="00A246E4" w:rsidRDefault="00F3422A">
      <w:pPr>
        <w:spacing w:line="340" w:lineRule="auto"/>
        <w:ind w:firstLine="420"/>
        <w:rPr>
          <w:rFonts w:ascii="Times New Roman" w:eastAsia="黑体" w:hAnsi="Times New Roman" w:cs="Times New Roman"/>
          <w:color w:val="000000"/>
        </w:rPr>
      </w:pPr>
      <w:r w:rsidRPr="00A246E4">
        <w:rPr>
          <w:rFonts w:ascii="Times New Roman" w:eastAsia="黑体" w:hAnsi="Times New Roman" w:cs="Times New Roman"/>
          <w:color w:val="000000"/>
        </w:rPr>
        <w:t>培养目标：</w:t>
      </w:r>
    </w:p>
    <w:p w14:paraId="2609C2DD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根据金属材料工程专业的培养目的，其培养目标是：</w:t>
      </w:r>
    </w:p>
    <w:p w14:paraId="5F8554D3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LO1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）具有身心健康、品德高尚、意志坚强、勤奋刻苦、乐于创新的良好素质；</w:t>
      </w:r>
    </w:p>
    <w:p w14:paraId="191419DE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LO2</w:t>
      </w:r>
      <w:r w:rsidR="00055714">
        <w:rPr>
          <w:rFonts w:ascii="Times New Roman" w:eastAsia="黑体" w:hAnsi="Times New Roman" w:cs="Times New Roman"/>
          <w:color w:val="000000"/>
          <w:szCs w:val="21"/>
        </w:rPr>
        <w:t>）具有扎实的自然科学基础和较好的人文社会科学基础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；</w:t>
      </w:r>
    </w:p>
    <w:p w14:paraId="33310CC0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LO3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）具有坚实的材料科学与工程技术的基础知识，了解本专业前沿和发展趋势；</w:t>
      </w:r>
    </w:p>
    <w:p w14:paraId="7BC2F6F1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LO4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）具有较全面的从事金属材料、复合材料和材料表面工程等领域工作的理论基础、技术基础和专业知识，并具备相关产品选用、工艺及设备设计的能力；</w:t>
      </w:r>
    </w:p>
    <w:p w14:paraId="0188698D" w14:textId="5066159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LO5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）具有较强的科学实验、分析解决本专业</w:t>
      </w:r>
      <w:r w:rsidR="005C0703">
        <w:rPr>
          <w:rFonts w:ascii="Times New Roman" w:eastAsia="黑体" w:hAnsi="Times New Roman" w:cs="Times New Roman"/>
          <w:color w:val="000000"/>
          <w:szCs w:val="21"/>
        </w:rPr>
        <w:t>复杂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工程技术问题的能力；</w:t>
      </w:r>
    </w:p>
    <w:p w14:paraId="6945EC36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LO6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）具有较高的外语水平，较强的外语阅读能力，一定的听、说、写作能力；</w:t>
      </w:r>
    </w:p>
    <w:p w14:paraId="3A83B0FB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LO7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）具有较强的运用计算机进行科学研究和设计的能力；</w:t>
      </w:r>
    </w:p>
    <w:p w14:paraId="6929588F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LO8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）具有较强的自主学习能力和适应科技发展的应变能力，具有团队合作精神和较高的沟通能力；</w:t>
      </w:r>
    </w:p>
    <w:p w14:paraId="72375BCF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LO9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）了解本专业的相关法律和社会环境。</w:t>
      </w:r>
    </w:p>
    <w:p w14:paraId="50CA09B0" w14:textId="77777777" w:rsidR="00FA4B5D" w:rsidRPr="00A246E4" w:rsidRDefault="00F3422A">
      <w:pPr>
        <w:spacing w:before="240" w:after="120" w:line="340" w:lineRule="auto"/>
        <w:rPr>
          <w:rFonts w:ascii="Times New Roman" w:eastAsia="黑体" w:hAnsi="Times New Roman" w:cs="Times New Roman"/>
          <w:sz w:val="24"/>
        </w:rPr>
      </w:pPr>
      <w:r w:rsidRPr="00A246E4">
        <w:rPr>
          <w:rFonts w:ascii="Times New Roman" w:eastAsia="黑体" w:hAnsi="Times New Roman" w:cs="Times New Roman"/>
          <w:sz w:val="24"/>
        </w:rPr>
        <w:t>二、培养人才的适应范围与专业特色</w:t>
      </w:r>
    </w:p>
    <w:p w14:paraId="71E27795" w14:textId="77777777" w:rsidR="00FA4B5D" w:rsidRPr="00A246E4" w:rsidRDefault="00F3422A">
      <w:pPr>
        <w:spacing w:line="340" w:lineRule="auto"/>
        <w:ind w:firstLine="420"/>
        <w:rPr>
          <w:rFonts w:ascii="Times New Roman" w:eastAsia="黑体" w:hAnsi="Times New Roman" w:cs="Times New Roman"/>
          <w:color w:val="000000"/>
        </w:rPr>
      </w:pPr>
      <w:r w:rsidRPr="00A246E4">
        <w:rPr>
          <w:rFonts w:ascii="Times New Roman" w:eastAsia="黑体" w:hAnsi="Times New Roman" w:cs="Times New Roman"/>
          <w:color w:val="000000"/>
        </w:rPr>
        <w:t>培养人才的适应范围：</w:t>
      </w:r>
    </w:p>
    <w:p w14:paraId="18127662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color w:val="000000"/>
          <w:szCs w:val="21"/>
        </w:rPr>
        <w:t>金属材料工程专业培养的毕业生可从事于：金属材料、复合材料、材料表面工程、粉末冶金、材料结构的研究与分析、金属材料热处理及成型等领域的科学研究、技术开发、工艺和设备设计、生产及经营管理等工作。</w:t>
      </w:r>
    </w:p>
    <w:p w14:paraId="17544CC5" w14:textId="77777777" w:rsidR="00175B3A" w:rsidRPr="00A246E4" w:rsidRDefault="00175B3A">
      <w:pPr>
        <w:spacing w:line="340" w:lineRule="auto"/>
        <w:ind w:firstLine="420"/>
        <w:rPr>
          <w:rFonts w:ascii="Times New Roman" w:eastAsia="黑体" w:hAnsi="Times New Roman" w:cs="Times New Roman"/>
          <w:color w:val="000000"/>
        </w:rPr>
      </w:pPr>
    </w:p>
    <w:p w14:paraId="1811D9C4" w14:textId="77777777" w:rsidR="00FA4B5D" w:rsidRPr="00A246E4" w:rsidRDefault="00F3422A">
      <w:pPr>
        <w:spacing w:line="340" w:lineRule="auto"/>
        <w:ind w:firstLine="420"/>
        <w:rPr>
          <w:rFonts w:ascii="Times New Roman" w:eastAsia="黑体" w:hAnsi="Times New Roman" w:cs="Times New Roman"/>
          <w:color w:val="000000"/>
        </w:rPr>
      </w:pPr>
      <w:r w:rsidRPr="00A246E4">
        <w:rPr>
          <w:rFonts w:ascii="Times New Roman" w:eastAsia="黑体" w:hAnsi="Times New Roman" w:cs="Times New Roman"/>
          <w:color w:val="000000"/>
        </w:rPr>
        <w:t>人才培养的专业特色：</w:t>
      </w:r>
    </w:p>
    <w:p w14:paraId="7FDBF084" w14:textId="77777777" w:rsidR="00175B3A" w:rsidRPr="00A246E4" w:rsidRDefault="00175B3A" w:rsidP="00175B3A">
      <w:pPr>
        <w:pStyle w:val="a3"/>
        <w:numPr>
          <w:ilvl w:val="0"/>
          <w:numId w:val="2"/>
        </w:numPr>
        <w:spacing w:line="340" w:lineRule="exact"/>
        <w:ind w:firstLineChars="0"/>
        <w:rPr>
          <w:rFonts w:eastAsia="黑体"/>
          <w:color w:val="000000"/>
          <w:szCs w:val="21"/>
        </w:rPr>
      </w:pPr>
      <w:r w:rsidRPr="00A246E4">
        <w:rPr>
          <w:rFonts w:eastAsia="黑体"/>
          <w:color w:val="000000"/>
          <w:szCs w:val="21"/>
        </w:rPr>
        <w:t>秉承办学传统，依托学科优势，构建了厚基础、宽口径、突出金属材料合成制备与强韧化、复合材料、材料表面工程特色方向的金属材料工程人才培养体系；</w:t>
      </w:r>
    </w:p>
    <w:p w14:paraId="33A700A0" w14:textId="77777777" w:rsidR="00175B3A" w:rsidRPr="00A246E4" w:rsidRDefault="00175B3A" w:rsidP="00175B3A">
      <w:pPr>
        <w:pStyle w:val="a3"/>
        <w:numPr>
          <w:ilvl w:val="0"/>
          <w:numId w:val="2"/>
        </w:numPr>
        <w:spacing w:line="340" w:lineRule="exact"/>
        <w:ind w:firstLineChars="0"/>
        <w:rPr>
          <w:rFonts w:eastAsia="黑体"/>
          <w:color w:val="000000"/>
          <w:szCs w:val="21"/>
        </w:rPr>
      </w:pPr>
      <w:r w:rsidRPr="00A246E4">
        <w:rPr>
          <w:rFonts w:eastAsia="黑体"/>
          <w:color w:val="000000"/>
          <w:szCs w:val="21"/>
        </w:rPr>
        <w:t>构建多层次实践教学体系，突出工程实践能力培养；</w:t>
      </w:r>
    </w:p>
    <w:p w14:paraId="28CFB997" w14:textId="77777777" w:rsidR="00175B3A" w:rsidRPr="00A246E4" w:rsidRDefault="00175B3A" w:rsidP="00175B3A">
      <w:pPr>
        <w:pStyle w:val="a3"/>
        <w:numPr>
          <w:ilvl w:val="0"/>
          <w:numId w:val="2"/>
        </w:numPr>
        <w:spacing w:line="340" w:lineRule="exact"/>
        <w:ind w:firstLineChars="0"/>
        <w:rPr>
          <w:rFonts w:eastAsia="黑体"/>
          <w:color w:val="000000"/>
          <w:szCs w:val="21"/>
        </w:rPr>
      </w:pPr>
      <w:r w:rsidRPr="00A246E4">
        <w:rPr>
          <w:rFonts w:eastAsia="黑体"/>
          <w:color w:val="000000"/>
          <w:szCs w:val="21"/>
        </w:rPr>
        <w:t>开展各类科技创新实践活动，强化创新能力和创业意识培养；</w:t>
      </w:r>
    </w:p>
    <w:p w14:paraId="440FA9ED" w14:textId="77777777" w:rsidR="00175B3A" w:rsidRPr="00A246E4" w:rsidRDefault="00175B3A" w:rsidP="00175B3A">
      <w:pPr>
        <w:pStyle w:val="a3"/>
        <w:numPr>
          <w:ilvl w:val="0"/>
          <w:numId w:val="2"/>
        </w:numPr>
        <w:spacing w:line="340" w:lineRule="exact"/>
        <w:ind w:firstLineChars="0"/>
        <w:rPr>
          <w:rFonts w:eastAsia="黑体"/>
          <w:color w:val="000000"/>
          <w:szCs w:val="21"/>
        </w:rPr>
      </w:pPr>
      <w:r w:rsidRPr="00A246E4">
        <w:rPr>
          <w:rFonts w:eastAsia="黑体"/>
          <w:color w:val="000000"/>
          <w:szCs w:val="21"/>
        </w:rPr>
        <w:t>面向全国，服务区域经济，产学研紧密结合培养工程技术人才。</w:t>
      </w:r>
    </w:p>
    <w:p w14:paraId="27F6BB4C" w14:textId="77777777" w:rsidR="00FA4B5D" w:rsidRPr="00A246E4" w:rsidRDefault="00FA4B5D">
      <w:pPr>
        <w:spacing w:line="340" w:lineRule="auto"/>
        <w:rPr>
          <w:rFonts w:ascii="Times New Roman" w:eastAsia="宋体" w:hAnsi="Times New Roman" w:cs="Times New Roman"/>
          <w:color w:val="000000"/>
        </w:rPr>
      </w:pPr>
    </w:p>
    <w:p w14:paraId="3F7C100D" w14:textId="77777777" w:rsidR="00FA4B5D" w:rsidRPr="00A246E4" w:rsidRDefault="00F3422A">
      <w:pPr>
        <w:spacing w:before="240" w:after="120" w:line="340" w:lineRule="auto"/>
        <w:rPr>
          <w:rFonts w:ascii="Times New Roman" w:eastAsia="黑体" w:hAnsi="Times New Roman" w:cs="Times New Roman"/>
          <w:sz w:val="24"/>
        </w:rPr>
      </w:pPr>
      <w:r w:rsidRPr="00A246E4">
        <w:rPr>
          <w:rFonts w:ascii="Times New Roman" w:eastAsia="黑体" w:hAnsi="Times New Roman" w:cs="Times New Roman"/>
          <w:sz w:val="24"/>
        </w:rPr>
        <w:lastRenderedPageBreak/>
        <w:t>三、专业培养标准</w:t>
      </w:r>
    </w:p>
    <w:p w14:paraId="15809A77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本专业标准学制为</w:t>
      </w:r>
      <w:r w:rsidRPr="00A246E4">
        <w:rPr>
          <w:rFonts w:ascii="Times New Roman" w:eastAsia="黑体" w:hAnsi="Times New Roman" w:cs="Times New Roman"/>
        </w:rPr>
        <w:t>4</w:t>
      </w:r>
      <w:r w:rsidRPr="00A246E4">
        <w:rPr>
          <w:rFonts w:ascii="Times New Roman" w:eastAsia="黑体" w:hAnsi="Times New Roman" w:cs="Times New Roman"/>
        </w:rPr>
        <w:t>年，学生可在</w:t>
      </w:r>
      <w:r w:rsidRPr="00A246E4">
        <w:rPr>
          <w:rFonts w:ascii="Times New Roman" w:eastAsia="黑体" w:hAnsi="Times New Roman" w:cs="Times New Roman"/>
        </w:rPr>
        <w:t>3~6</w:t>
      </w:r>
      <w:r w:rsidRPr="00A246E4">
        <w:rPr>
          <w:rFonts w:ascii="Times New Roman" w:eastAsia="黑体" w:hAnsi="Times New Roman" w:cs="Times New Roman"/>
        </w:rPr>
        <w:t>年内完成学业，合格毕业生授予工学学士学位，具备以下的知识、能力和素质：</w:t>
      </w:r>
    </w:p>
    <w:p w14:paraId="5FE21A67" w14:textId="47948EFA" w:rsidR="00F47761" w:rsidRPr="00F47761" w:rsidRDefault="00175B3A" w:rsidP="00F47761">
      <w:pPr>
        <w:pStyle w:val="a3"/>
        <w:numPr>
          <w:ilvl w:val="0"/>
          <w:numId w:val="3"/>
        </w:numPr>
        <w:spacing w:line="330" w:lineRule="exact"/>
        <w:ind w:firstLineChars="0"/>
        <w:rPr>
          <w:rFonts w:eastAsia="黑体"/>
        </w:rPr>
      </w:pPr>
      <w:bookmarkStart w:id="0" w:name="_Toc164740398"/>
      <w:bookmarkStart w:id="1" w:name="_Toc191267180"/>
      <w:bookmarkStart w:id="2" w:name="_Toc164740397"/>
      <w:bookmarkStart w:id="3" w:name="_Toc191267179"/>
      <w:r w:rsidRPr="00F47761">
        <w:rPr>
          <w:rFonts w:eastAsia="黑体"/>
        </w:rPr>
        <w:t>知识结构</w:t>
      </w:r>
      <w:bookmarkEnd w:id="0"/>
      <w:bookmarkEnd w:id="1"/>
    </w:p>
    <w:p w14:paraId="01B2959C" w14:textId="001BDA5B" w:rsidR="00175B3A" w:rsidRPr="00F47761" w:rsidRDefault="00175B3A" w:rsidP="00F47761">
      <w:pPr>
        <w:pStyle w:val="a3"/>
        <w:spacing w:line="330" w:lineRule="exact"/>
        <w:ind w:left="360" w:firstLineChars="0" w:firstLine="0"/>
        <w:rPr>
          <w:rFonts w:eastAsia="黑体"/>
        </w:rPr>
      </w:pPr>
      <w:r w:rsidRPr="00F47761">
        <w:rPr>
          <w:rFonts w:eastAsia="黑体"/>
        </w:rPr>
        <w:t>知识的培养标准包括：基础知识、专业技术知识、经济管理知识。</w:t>
      </w:r>
    </w:p>
    <w:p w14:paraId="3B223500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1</w:t>
      </w:r>
      <w:r w:rsidRPr="00A246E4">
        <w:rPr>
          <w:rFonts w:ascii="Times New Roman" w:eastAsia="黑体" w:hAnsi="Times New Roman" w:cs="Times New Roman"/>
        </w:rPr>
        <w:t>）基础知识：系统扎实地掌握本专业所必需的基础知识。</w:t>
      </w:r>
    </w:p>
    <w:p w14:paraId="2A5804BD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人文社会科学知识；</w:t>
      </w:r>
    </w:p>
    <w:p w14:paraId="0DBA98EF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自然科学与工程技术的基础知识和前沿知识；</w:t>
      </w:r>
    </w:p>
    <w:p w14:paraId="4A89CD3C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③</w:t>
      </w:r>
      <w:r w:rsidRPr="00A246E4">
        <w:rPr>
          <w:rFonts w:ascii="Times New Roman" w:eastAsia="黑体" w:hAnsi="Times New Roman" w:cs="Times New Roman"/>
        </w:rPr>
        <w:t>数学知识；</w:t>
      </w:r>
    </w:p>
    <w:p w14:paraId="23934A6B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④</w:t>
      </w:r>
      <w:r w:rsidRPr="00A246E4">
        <w:rPr>
          <w:rFonts w:ascii="Times New Roman" w:eastAsia="黑体" w:hAnsi="Times New Roman" w:cs="Times New Roman"/>
        </w:rPr>
        <w:t>外语知识。</w:t>
      </w:r>
    </w:p>
    <w:p w14:paraId="649AB99E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2</w:t>
      </w:r>
      <w:r w:rsidRPr="00A246E4">
        <w:rPr>
          <w:rFonts w:ascii="Times New Roman" w:eastAsia="黑体" w:hAnsi="Times New Roman" w:cs="Times New Roman"/>
        </w:rPr>
        <w:t>）专业技术知识：全面深入地掌握本专业涵盖的专业技术知识。</w:t>
      </w:r>
    </w:p>
    <w:p w14:paraId="1ECFDEEE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金属材料工程的专业理论知识和工程技术知识；</w:t>
      </w:r>
    </w:p>
    <w:p w14:paraId="27A825F5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学科发展现状、前景及金属材料工程相关产业的政策、法规；</w:t>
      </w:r>
    </w:p>
    <w:p w14:paraId="78C4E524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③</w:t>
      </w:r>
      <w:r w:rsidRPr="00A246E4">
        <w:rPr>
          <w:rFonts w:ascii="Times New Roman" w:eastAsia="黑体" w:hAnsi="Times New Roman" w:cs="Times New Roman"/>
        </w:rPr>
        <w:t>科学研究、文献检索、情报信息、工程设计的知识；</w:t>
      </w:r>
    </w:p>
    <w:p w14:paraId="34979EAC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④</w:t>
      </w:r>
      <w:r w:rsidRPr="00A246E4">
        <w:rPr>
          <w:rFonts w:ascii="Times New Roman" w:eastAsia="黑体" w:hAnsi="Times New Roman" w:cs="Times New Roman"/>
        </w:rPr>
        <w:t>为专业服务的其它知识。</w:t>
      </w:r>
    </w:p>
    <w:p w14:paraId="37AF0B6B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3</w:t>
      </w:r>
      <w:r w:rsidRPr="00A246E4">
        <w:rPr>
          <w:rFonts w:ascii="Times New Roman" w:eastAsia="黑体" w:hAnsi="Times New Roman" w:cs="Times New Roman"/>
        </w:rPr>
        <w:t>）经济管理知识：掌握一定的经济管理知识。</w:t>
      </w:r>
    </w:p>
    <w:p w14:paraId="5155E707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经济技术分析知识；</w:t>
      </w:r>
    </w:p>
    <w:p w14:paraId="678CEB9B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企业管理知识。</w:t>
      </w:r>
    </w:p>
    <w:p w14:paraId="38F12ABF" w14:textId="3661C9CC" w:rsidR="00F47761" w:rsidRPr="00F47761" w:rsidRDefault="00175B3A" w:rsidP="00F47761">
      <w:pPr>
        <w:pStyle w:val="a3"/>
        <w:numPr>
          <w:ilvl w:val="0"/>
          <w:numId w:val="3"/>
        </w:numPr>
        <w:spacing w:line="330" w:lineRule="exact"/>
        <w:ind w:firstLineChars="0"/>
        <w:rPr>
          <w:rFonts w:eastAsia="黑体"/>
        </w:rPr>
      </w:pPr>
      <w:r w:rsidRPr="00F47761">
        <w:rPr>
          <w:rFonts w:eastAsia="黑体"/>
        </w:rPr>
        <w:t>能力结构</w:t>
      </w:r>
      <w:bookmarkEnd w:id="2"/>
      <w:bookmarkEnd w:id="3"/>
    </w:p>
    <w:p w14:paraId="24378103" w14:textId="1701AD4B" w:rsidR="00175B3A" w:rsidRPr="00F47761" w:rsidRDefault="00175B3A" w:rsidP="00F47761">
      <w:pPr>
        <w:pStyle w:val="a3"/>
        <w:spacing w:line="330" w:lineRule="exact"/>
        <w:ind w:left="360" w:firstLineChars="0" w:firstLine="0"/>
        <w:rPr>
          <w:rFonts w:eastAsia="黑体"/>
        </w:rPr>
      </w:pPr>
      <w:r w:rsidRPr="00F47761">
        <w:rPr>
          <w:rFonts w:eastAsia="黑体"/>
        </w:rPr>
        <w:t>能力的培养标准包括：实践能力、创新能力、组织管理能力、发展能力、外语能力。</w:t>
      </w:r>
    </w:p>
    <w:p w14:paraId="005D128E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1</w:t>
      </w:r>
      <w:r w:rsidRPr="00A246E4">
        <w:rPr>
          <w:rFonts w:ascii="Times New Roman" w:eastAsia="黑体" w:hAnsi="Times New Roman" w:cs="Times New Roman"/>
        </w:rPr>
        <w:t>）实践能力：具有从事本专业实际工作的动手、动脑的实践能力。</w:t>
      </w:r>
    </w:p>
    <w:p w14:paraId="0D9D897C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本专业所必需的设计、实施、实验、测试、运算、分析等技能；</w:t>
      </w:r>
    </w:p>
    <w:p w14:paraId="6FB020DA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现场实习、工程实训的经历；</w:t>
      </w:r>
    </w:p>
    <w:p w14:paraId="52E94C5A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③</w:t>
      </w:r>
      <w:r w:rsidRPr="00A246E4">
        <w:rPr>
          <w:rFonts w:ascii="Times New Roman" w:eastAsia="黑体" w:hAnsi="Times New Roman" w:cs="Times New Roman"/>
        </w:rPr>
        <w:t>运用计算机进行科学研究和设计的能力；</w:t>
      </w:r>
    </w:p>
    <w:p w14:paraId="5B23002C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④</w:t>
      </w:r>
      <w:r w:rsidRPr="00A246E4">
        <w:rPr>
          <w:rFonts w:ascii="Times New Roman" w:eastAsia="黑体" w:hAnsi="Times New Roman" w:cs="Times New Roman"/>
        </w:rPr>
        <w:t>技术经济分析与评价的能力。</w:t>
      </w:r>
    </w:p>
    <w:p w14:paraId="68CA6BE7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2</w:t>
      </w:r>
      <w:r w:rsidRPr="00A246E4">
        <w:rPr>
          <w:rFonts w:ascii="Times New Roman" w:eastAsia="黑体" w:hAnsi="Times New Roman" w:cs="Times New Roman"/>
        </w:rPr>
        <w:t>）创新能力：具有开拓创新的意识、思维和技能。</w:t>
      </w:r>
    </w:p>
    <w:p w14:paraId="389A678B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独立获取知识、提出问题、分析问题和解决问题的基本能力；</w:t>
      </w:r>
    </w:p>
    <w:p w14:paraId="1683052F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对本专业新思想、新技术、新知识的消化吸收能力；</w:t>
      </w:r>
    </w:p>
    <w:p w14:paraId="3B6A8CB4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③</w:t>
      </w:r>
      <w:r w:rsidRPr="00A246E4">
        <w:rPr>
          <w:rFonts w:ascii="Times New Roman" w:eastAsia="黑体" w:hAnsi="Times New Roman" w:cs="Times New Roman"/>
        </w:rPr>
        <w:t>综合运用各种知识进行工程设计与科学研究的能力。</w:t>
      </w:r>
    </w:p>
    <w:p w14:paraId="01A4AAD0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3</w:t>
      </w:r>
      <w:r w:rsidRPr="00A246E4">
        <w:rPr>
          <w:rFonts w:ascii="Times New Roman" w:eastAsia="黑体" w:hAnsi="Times New Roman" w:cs="Times New Roman"/>
        </w:rPr>
        <w:t>）组织管理能力：具有初步的组织管理能力。</w:t>
      </w:r>
    </w:p>
    <w:p w14:paraId="2539A3BD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组织管理与协调能力；</w:t>
      </w:r>
    </w:p>
    <w:p w14:paraId="2F4B49A7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交际沟通能力；</w:t>
      </w:r>
    </w:p>
    <w:p w14:paraId="76554F4A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③</w:t>
      </w:r>
      <w:r w:rsidRPr="00A246E4">
        <w:rPr>
          <w:rFonts w:ascii="Times New Roman" w:eastAsia="黑体" w:hAnsi="Times New Roman" w:cs="Times New Roman"/>
        </w:rPr>
        <w:t>团队合作能力。</w:t>
      </w:r>
    </w:p>
    <w:p w14:paraId="41CFB43E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4</w:t>
      </w:r>
      <w:r w:rsidRPr="00A246E4">
        <w:rPr>
          <w:rFonts w:ascii="Times New Roman" w:eastAsia="黑体" w:hAnsi="Times New Roman" w:cs="Times New Roman"/>
        </w:rPr>
        <w:t>）发展能力：具有终身学习的能力。</w:t>
      </w:r>
    </w:p>
    <w:p w14:paraId="58429566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自学能力和适应科技发展与社会需求的应变能力；</w:t>
      </w:r>
    </w:p>
    <w:p w14:paraId="0D6A52F5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国际视野与国际交流能力。</w:t>
      </w:r>
    </w:p>
    <w:p w14:paraId="42FD3FDE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5</w:t>
      </w:r>
      <w:r w:rsidRPr="00A246E4">
        <w:rPr>
          <w:rFonts w:ascii="Times New Roman" w:eastAsia="黑体" w:hAnsi="Times New Roman" w:cs="Times New Roman"/>
        </w:rPr>
        <w:t>）外语能力：掌握一门外国语的应用能力。</w:t>
      </w:r>
    </w:p>
    <w:p w14:paraId="088810B4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听力、口语能力；</w:t>
      </w:r>
    </w:p>
    <w:p w14:paraId="66F56FD4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阅读、翻译本专业的外文文献和撰写外文摘要的能力。</w:t>
      </w:r>
    </w:p>
    <w:p w14:paraId="51B6E90A" w14:textId="1E044D67" w:rsidR="00F47761" w:rsidRPr="00F47761" w:rsidRDefault="00175B3A" w:rsidP="00F47761">
      <w:pPr>
        <w:pStyle w:val="a3"/>
        <w:numPr>
          <w:ilvl w:val="0"/>
          <w:numId w:val="3"/>
        </w:numPr>
        <w:spacing w:line="330" w:lineRule="exact"/>
        <w:ind w:firstLineChars="0"/>
        <w:rPr>
          <w:rFonts w:eastAsia="黑体"/>
        </w:rPr>
      </w:pPr>
      <w:r w:rsidRPr="00F47761">
        <w:rPr>
          <w:rFonts w:eastAsia="黑体"/>
        </w:rPr>
        <w:t>素质结构</w:t>
      </w:r>
    </w:p>
    <w:p w14:paraId="70CFF8D2" w14:textId="71171818" w:rsidR="00175B3A" w:rsidRPr="00F47761" w:rsidRDefault="00175B3A" w:rsidP="00F47761">
      <w:pPr>
        <w:pStyle w:val="a3"/>
        <w:spacing w:line="330" w:lineRule="exact"/>
        <w:ind w:left="360" w:firstLineChars="0" w:firstLine="0"/>
        <w:rPr>
          <w:rFonts w:eastAsia="黑体"/>
        </w:rPr>
      </w:pPr>
      <w:r w:rsidRPr="00F47761">
        <w:rPr>
          <w:rFonts w:eastAsia="黑体"/>
        </w:rPr>
        <w:t>素质的培养标准包括：体质、品质、素养。</w:t>
      </w:r>
    </w:p>
    <w:p w14:paraId="75898433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lastRenderedPageBreak/>
        <w:t>1</w:t>
      </w:r>
      <w:r w:rsidRPr="00A246E4">
        <w:rPr>
          <w:rFonts w:ascii="Times New Roman" w:eastAsia="黑体" w:hAnsi="Times New Roman" w:cs="Times New Roman"/>
        </w:rPr>
        <w:t>）体质：拥有强健的体魄和健康的心理。</w:t>
      </w:r>
    </w:p>
    <w:p w14:paraId="37A198BB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身体素质；</w:t>
      </w:r>
    </w:p>
    <w:p w14:paraId="4D6D0FAE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心理素质。</w:t>
      </w:r>
    </w:p>
    <w:p w14:paraId="6BFF6691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2</w:t>
      </w:r>
      <w:r w:rsidRPr="00A246E4">
        <w:rPr>
          <w:rFonts w:ascii="Times New Roman" w:eastAsia="黑体" w:hAnsi="Times New Roman" w:cs="Times New Roman"/>
        </w:rPr>
        <w:t>）品质：拥有坚定的政治立场和高尚的道德修养。</w:t>
      </w:r>
    </w:p>
    <w:p w14:paraId="400EB925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政治素质；</w:t>
      </w:r>
    </w:p>
    <w:p w14:paraId="0FE18CA6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个人品德、社会公德和职业道德。</w:t>
      </w:r>
    </w:p>
    <w:p w14:paraId="5ADD655D" w14:textId="77777777" w:rsidR="00175B3A" w:rsidRPr="00A246E4" w:rsidRDefault="00175B3A" w:rsidP="00175B3A">
      <w:pPr>
        <w:spacing w:line="330" w:lineRule="exact"/>
        <w:ind w:firstLineChars="100" w:firstLine="210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</w:rPr>
        <w:t>3</w:t>
      </w:r>
      <w:r w:rsidRPr="00A246E4">
        <w:rPr>
          <w:rFonts w:ascii="Times New Roman" w:eastAsia="黑体" w:hAnsi="Times New Roman" w:cs="Times New Roman"/>
        </w:rPr>
        <w:t>）素养：拥有较好的人文精神、法律素质及一定的美学修养。</w:t>
      </w:r>
    </w:p>
    <w:p w14:paraId="7A868F4D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①</w:t>
      </w:r>
      <w:r w:rsidRPr="00A246E4">
        <w:rPr>
          <w:rFonts w:ascii="Times New Roman" w:eastAsia="黑体" w:hAnsi="Times New Roman" w:cs="Times New Roman"/>
        </w:rPr>
        <w:t>人文社科素养；</w:t>
      </w:r>
    </w:p>
    <w:p w14:paraId="17347A1B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②</w:t>
      </w:r>
      <w:r w:rsidRPr="00A246E4">
        <w:rPr>
          <w:rFonts w:ascii="Times New Roman" w:eastAsia="黑体" w:hAnsi="Times New Roman" w:cs="Times New Roman"/>
        </w:rPr>
        <w:t>法律素质；</w:t>
      </w:r>
    </w:p>
    <w:p w14:paraId="533D1E79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eastAsia="黑体" w:hAnsi="Times New Roman" w:cs="Times New Roman"/>
        </w:rPr>
      </w:pPr>
      <w:r w:rsidRPr="00A246E4">
        <w:rPr>
          <w:rFonts w:ascii="宋体" w:eastAsia="宋体" w:hAnsi="宋体" w:cs="宋体" w:hint="eastAsia"/>
        </w:rPr>
        <w:t>③</w:t>
      </w:r>
      <w:r w:rsidRPr="00A246E4">
        <w:rPr>
          <w:rFonts w:ascii="Times New Roman" w:eastAsia="黑体" w:hAnsi="Times New Roman" w:cs="Times New Roman"/>
        </w:rPr>
        <w:t>审美素质。</w:t>
      </w:r>
    </w:p>
    <w:p w14:paraId="6AC6D86D" w14:textId="77777777" w:rsidR="00FA4B5D" w:rsidRPr="00A246E4" w:rsidRDefault="00F3422A" w:rsidP="00175B3A">
      <w:pPr>
        <w:spacing w:before="240" w:after="120" w:line="330" w:lineRule="auto"/>
        <w:rPr>
          <w:rFonts w:ascii="Times New Roman" w:eastAsia="黑体" w:hAnsi="Times New Roman" w:cs="Times New Roman"/>
          <w:sz w:val="24"/>
        </w:rPr>
      </w:pPr>
      <w:r w:rsidRPr="00A246E4">
        <w:rPr>
          <w:rFonts w:ascii="Times New Roman" w:eastAsia="黑体" w:hAnsi="Times New Roman" w:cs="Times New Roman"/>
          <w:sz w:val="24"/>
        </w:rPr>
        <w:t>四、主干学科和相关课程</w:t>
      </w:r>
    </w:p>
    <w:p w14:paraId="6969D0F2" w14:textId="77777777" w:rsidR="00175B3A" w:rsidRPr="00A246E4" w:rsidRDefault="00175B3A" w:rsidP="00175B3A">
      <w:pPr>
        <w:spacing w:line="340" w:lineRule="exact"/>
        <w:ind w:firstLineChars="200" w:firstLine="420"/>
        <w:rPr>
          <w:rFonts w:ascii="Times New Roman" w:eastAsia="黑体" w:hAnsi="Times New Roman" w:cs="Times New Roman"/>
          <w:color w:val="000000"/>
          <w:szCs w:val="21"/>
        </w:rPr>
      </w:pPr>
      <w:r w:rsidRPr="00A246E4">
        <w:rPr>
          <w:rFonts w:ascii="Times New Roman" w:eastAsia="黑体" w:hAnsi="Times New Roman" w:cs="Times New Roman"/>
          <w:szCs w:val="21"/>
        </w:rPr>
        <w:t>主干学科：</w:t>
      </w:r>
      <w:r w:rsidRPr="00A246E4">
        <w:rPr>
          <w:rFonts w:ascii="Times New Roman" w:eastAsia="黑体" w:hAnsi="Times New Roman" w:cs="Times New Roman"/>
          <w:color w:val="000000"/>
          <w:szCs w:val="21"/>
        </w:rPr>
        <w:t>材料科学与工程</w:t>
      </w:r>
    </w:p>
    <w:p w14:paraId="67B0A7AB" w14:textId="1C06E1F7" w:rsidR="00CF292F" w:rsidRDefault="00175B3A" w:rsidP="00C83EB9">
      <w:pPr>
        <w:pStyle w:val="a6"/>
        <w:spacing w:line="330" w:lineRule="exact"/>
        <w:ind w:firstLineChars="200" w:firstLine="420"/>
        <w:rPr>
          <w:rFonts w:ascii="Times New Roman" w:hAnsi="Times New Roman"/>
          <w:szCs w:val="21"/>
        </w:rPr>
      </w:pPr>
      <w:r w:rsidRPr="00CF292F">
        <w:rPr>
          <w:rFonts w:ascii="Times New Roman" w:eastAsia="黑体" w:hAnsi="Times New Roman"/>
          <w:szCs w:val="21"/>
        </w:rPr>
        <w:t>主要</w:t>
      </w:r>
      <w:r w:rsidRPr="00CF292F">
        <w:rPr>
          <w:rFonts w:ascii="Times New Roman" w:hAnsi="Times New Roman"/>
          <w:szCs w:val="21"/>
        </w:rPr>
        <w:t>课程</w:t>
      </w:r>
      <w:r w:rsidRPr="00CF292F">
        <w:rPr>
          <w:rFonts w:ascii="Times New Roman" w:eastAsia="黑体" w:hAnsi="Times New Roman"/>
          <w:szCs w:val="21"/>
        </w:rPr>
        <w:t>：</w:t>
      </w:r>
      <w:r w:rsidRPr="00A246E4">
        <w:rPr>
          <w:rFonts w:ascii="Times New Roman" w:hAnsi="Times New Roman"/>
          <w:szCs w:val="21"/>
        </w:rPr>
        <w:t>物理化学</w:t>
      </w:r>
      <w:r w:rsidR="000B2A1A">
        <w:rPr>
          <w:rFonts w:ascii="Times New Roman" w:hAnsi="Times New Roman"/>
          <w:szCs w:val="21"/>
        </w:rPr>
        <w:t>B</w:t>
      </w:r>
      <w:r w:rsidRPr="00A246E4">
        <w:rPr>
          <w:rFonts w:ascii="Times New Roman" w:hAnsi="Times New Roman"/>
          <w:szCs w:val="21"/>
        </w:rPr>
        <w:t>（</w:t>
      </w:r>
      <w:r w:rsidR="00394D6E">
        <w:rPr>
          <w:rFonts w:ascii="Times New Roman" w:hAnsi="Times New Roman" w:hint="eastAsia"/>
          <w:szCs w:val="21"/>
        </w:rPr>
        <w:t>64</w:t>
      </w:r>
      <w:r w:rsidRPr="00A246E4">
        <w:rPr>
          <w:rFonts w:ascii="Times New Roman" w:hAnsi="Times New Roman"/>
          <w:szCs w:val="21"/>
        </w:rPr>
        <w:t>学时，</w:t>
      </w:r>
      <w:r w:rsidR="00394D6E">
        <w:rPr>
          <w:rFonts w:ascii="Times New Roman" w:hAnsi="Times New Roman" w:hint="eastAsia"/>
          <w:szCs w:val="21"/>
        </w:rPr>
        <w:t>4</w:t>
      </w:r>
      <w:r w:rsidRPr="00A246E4">
        <w:rPr>
          <w:rFonts w:ascii="Times New Roman" w:hAnsi="Times New Roman"/>
          <w:szCs w:val="21"/>
        </w:rPr>
        <w:t>学分）</w:t>
      </w:r>
    </w:p>
    <w:p w14:paraId="5E1E1C4D" w14:textId="2F19775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材料科学基础</w:t>
      </w:r>
      <w:r w:rsidR="000B2A1A">
        <w:rPr>
          <w:rFonts w:ascii="Times New Roman" w:hAnsi="Times New Roman" w:hint="eastAsia"/>
          <w:szCs w:val="21"/>
        </w:rPr>
        <w:t>1</w:t>
      </w:r>
      <w:r w:rsidRPr="00A246E4">
        <w:rPr>
          <w:rFonts w:ascii="Times New Roman" w:hAnsi="Times New Roman"/>
          <w:szCs w:val="21"/>
        </w:rPr>
        <w:t>（</w:t>
      </w:r>
      <w:r w:rsidRPr="00A246E4">
        <w:rPr>
          <w:rFonts w:ascii="Times New Roman" w:hAnsi="Times New Roman"/>
          <w:szCs w:val="21"/>
        </w:rPr>
        <w:t>80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5</w:t>
      </w:r>
      <w:r w:rsidRPr="00A246E4">
        <w:rPr>
          <w:rFonts w:ascii="Times New Roman" w:hAnsi="Times New Roman"/>
          <w:szCs w:val="21"/>
        </w:rPr>
        <w:t>学分）</w:t>
      </w:r>
    </w:p>
    <w:p w14:paraId="0827FEFF" w14:textId="6FF3967D" w:rsidR="00CF292F" w:rsidRDefault="00C83EB9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Engineering</w:t>
      </w:r>
      <w:r w:rsidR="000F2FF9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Materia</w:t>
      </w:r>
      <w:r w:rsidR="000B2A1A">
        <w:rPr>
          <w:rFonts w:ascii="Times New Roman" w:hAnsi="Times New Roman"/>
          <w:szCs w:val="21"/>
        </w:rPr>
        <w:t>l</w:t>
      </w:r>
      <w:r>
        <w:rPr>
          <w:rFonts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>（双语）</w:t>
      </w:r>
      <w:r w:rsidR="000B2A1A"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64</w:t>
      </w:r>
      <w:r>
        <w:rPr>
          <w:rFonts w:ascii="Times New Roman" w:hAnsi="Times New Roman" w:hint="eastAsia"/>
          <w:szCs w:val="21"/>
        </w:rPr>
        <w:t>学时，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学分</w:t>
      </w:r>
      <w:r>
        <w:rPr>
          <w:rFonts w:ascii="Times New Roman" w:hAnsi="Times New Roman"/>
          <w:szCs w:val="21"/>
        </w:rPr>
        <w:t>）</w:t>
      </w:r>
    </w:p>
    <w:p w14:paraId="2064E694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金属材料学（</w:t>
      </w:r>
      <w:r w:rsidRPr="00A246E4">
        <w:rPr>
          <w:rFonts w:ascii="Times New Roman" w:hAnsi="Times New Roman"/>
          <w:szCs w:val="21"/>
        </w:rPr>
        <w:t>40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2.5</w:t>
      </w:r>
      <w:r w:rsidRPr="00A246E4">
        <w:rPr>
          <w:rFonts w:ascii="Times New Roman" w:hAnsi="Times New Roman"/>
          <w:szCs w:val="21"/>
        </w:rPr>
        <w:t>学分）</w:t>
      </w:r>
    </w:p>
    <w:p w14:paraId="0F890C41" w14:textId="3D69406A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材料力学性能</w:t>
      </w:r>
      <w:r w:rsidR="000B2A1A">
        <w:rPr>
          <w:rFonts w:ascii="Times New Roman" w:hAnsi="Times New Roman"/>
          <w:szCs w:val="21"/>
        </w:rPr>
        <w:t>A</w:t>
      </w:r>
      <w:r w:rsidRPr="00A246E4">
        <w:rPr>
          <w:rFonts w:ascii="Times New Roman" w:hAnsi="Times New Roman"/>
          <w:szCs w:val="21"/>
        </w:rPr>
        <w:t>（</w:t>
      </w:r>
      <w:r w:rsidRPr="00A246E4">
        <w:rPr>
          <w:rFonts w:ascii="Times New Roman" w:hAnsi="Times New Roman"/>
          <w:szCs w:val="21"/>
        </w:rPr>
        <w:t>40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2.5</w:t>
      </w:r>
      <w:r w:rsidRPr="00A246E4">
        <w:rPr>
          <w:rFonts w:ascii="Times New Roman" w:hAnsi="Times New Roman"/>
          <w:szCs w:val="21"/>
        </w:rPr>
        <w:t>学分）</w:t>
      </w:r>
    </w:p>
    <w:p w14:paraId="446BCA51" w14:textId="6CD377E4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材料工程基础</w:t>
      </w:r>
      <w:r w:rsidR="004D0DA7">
        <w:rPr>
          <w:rFonts w:ascii="Times New Roman" w:hAnsi="Times New Roman" w:hint="eastAsia"/>
          <w:szCs w:val="21"/>
        </w:rPr>
        <w:t>2</w:t>
      </w:r>
      <w:bookmarkStart w:id="4" w:name="_GoBack"/>
      <w:bookmarkEnd w:id="4"/>
      <w:r w:rsidRPr="00A246E4">
        <w:rPr>
          <w:rFonts w:ascii="Times New Roman" w:hAnsi="Times New Roman"/>
          <w:szCs w:val="21"/>
        </w:rPr>
        <w:t>（</w:t>
      </w:r>
      <w:r w:rsidRPr="00A246E4">
        <w:rPr>
          <w:rFonts w:ascii="Times New Roman" w:hAnsi="Times New Roman"/>
          <w:szCs w:val="21"/>
        </w:rPr>
        <w:t>48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3</w:t>
      </w:r>
      <w:r w:rsidRPr="00A246E4">
        <w:rPr>
          <w:rFonts w:ascii="Times New Roman" w:hAnsi="Times New Roman"/>
          <w:szCs w:val="21"/>
        </w:rPr>
        <w:t>学分）</w:t>
      </w:r>
    </w:p>
    <w:p w14:paraId="4370292C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材料分析测试方法（</w:t>
      </w:r>
      <w:r w:rsidRPr="00A246E4">
        <w:rPr>
          <w:rFonts w:ascii="Times New Roman" w:hAnsi="Times New Roman"/>
          <w:szCs w:val="21"/>
        </w:rPr>
        <w:t>48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3</w:t>
      </w:r>
      <w:r w:rsidRPr="00A246E4">
        <w:rPr>
          <w:rFonts w:ascii="Times New Roman" w:hAnsi="Times New Roman"/>
          <w:szCs w:val="21"/>
        </w:rPr>
        <w:t>学分）</w:t>
      </w:r>
    </w:p>
    <w:p w14:paraId="57EA6E09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金属物理性能（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78837B3A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热处理原理及工艺（</w:t>
      </w:r>
      <w:r w:rsidRPr="00A246E4">
        <w:rPr>
          <w:rFonts w:ascii="Times New Roman" w:hAnsi="Times New Roman"/>
          <w:szCs w:val="21"/>
        </w:rPr>
        <w:t>56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3.5</w:t>
      </w:r>
      <w:r w:rsidRPr="00A246E4">
        <w:rPr>
          <w:rFonts w:ascii="Times New Roman" w:hAnsi="Times New Roman"/>
          <w:szCs w:val="21"/>
        </w:rPr>
        <w:t>学分）</w:t>
      </w:r>
    </w:p>
    <w:p w14:paraId="7BCB65A7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粉末冶金原理及工艺（</w:t>
      </w:r>
      <w:r w:rsidR="00CF292F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="00CF292F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08E1C3EF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材料成型原理及工艺（</w:t>
      </w:r>
      <w:r w:rsidRPr="00A246E4">
        <w:rPr>
          <w:rFonts w:ascii="Times New Roman" w:hAnsi="Times New Roman"/>
          <w:szCs w:val="21"/>
        </w:rPr>
        <w:t>80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5</w:t>
      </w:r>
      <w:r w:rsidRPr="00A246E4">
        <w:rPr>
          <w:rFonts w:ascii="Times New Roman" w:hAnsi="Times New Roman"/>
          <w:szCs w:val="21"/>
        </w:rPr>
        <w:t>学分）</w:t>
      </w:r>
    </w:p>
    <w:p w14:paraId="554DE6C5" w14:textId="77777777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加热设备与车间设计（</w:t>
      </w:r>
      <w:r>
        <w:rPr>
          <w:rFonts w:ascii="Times New Roman" w:hAnsi="Times New Roman" w:hint="eastAsia"/>
          <w:szCs w:val="21"/>
        </w:rPr>
        <w:t>32</w:t>
      </w:r>
      <w:r>
        <w:rPr>
          <w:rFonts w:ascii="Times New Roman" w:hAnsi="Times New Roman" w:hint="eastAsia"/>
          <w:szCs w:val="21"/>
        </w:rPr>
        <w:t>学时，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学分）</w:t>
      </w:r>
    </w:p>
    <w:p w14:paraId="1B81BDCA" w14:textId="3BF9C8BC" w:rsidR="00175B3A" w:rsidRPr="00A246E4" w:rsidRDefault="003E5DE5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合金熔炼原理与</w:t>
      </w:r>
      <w:r w:rsidR="00070FE4">
        <w:rPr>
          <w:rFonts w:ascii="Times New Roman" w:hAnsi="Times New Roman" w:hint="eastAsia"/>
          <w:szCs w:val="21"/>
        </w:rPr>
        <w:t>工艺</w:t>
      </w:r>
      <w:r w:rsidR="00586BA3">
        <w:rPr>
          <w:rFonts w:ascii="Times New Roman" w:hAnsi="Times New Roman" w:hint="eastAsia"/>
          <w:szCs w:val="21"/>
        </w:rPr>
        <w:t>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3738B5AD" w14:textId="77777777" w:rsidR="00CF292F" w:rsidRDefault="00175B3A" w:rsidP="00175B3A">
      <w:pPr>
        <w:spacing w:line="34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A246E4">
        <w:rPr>
          <w:rFonts w:ascii="Times New Roman" w:eastAsia="黑体" w:hAnsi="Times New Roman" w:cs="Times New Roman"/>
          <w:szCs w:val="21"/>
        </w:rPr>
        <w:t>特色课程：</w:t>
      </w:r>
      <w:r w:rsidRPr="00A246E4">
        <w:rPr>
          <w:rFonts w:ascii="Times New Roman" w:hAnsi="Times New Roman" w:cs="Times New Roman"/>
          <w:szCs w:val="21"/>
        </w:rPr>
        <w:t>热处理原理及工艺</w:t>
      </w:r>
    </w:p>
    <w:p w14:paraId="01BE03B9" w14:textId="77777777" w:rsidR="00CF292F" w:rsidRDefault="00175B3A" w:rsidP="00CF292F">
      <w:pPr>
        <w:spacing w:line="340" w:lineRule="exact"/>
        <w:ind w:firstLineChars="700" w:firstLine="1470"/>
        <w:rPr>
          <w:rFonts w:ascii="Times New Roman" w:hAnsi="Times New Roman" w:cs="Times New Roman"/>
          <w:szCs w:val="21"/>
        </w:rPr>
      </w:pPr>
      <w:r w:rsidRPr="00A246E4">
        <w:rPr>
          <w:rFonts w:ascii="Times New Roman" w:hAnsi="Times New Roman" w:cs="Times New Roman"/>
          <w:szCs w:val="21"/>
        </w:rPr>
        <w:t>材料表面工程</w:t>
      </w:r>
    </w:p>
    <w:p w14:paraId="0BD67C7D" w14:textId="77777777" w:rsidR="00CF292F" w:rsidRDefault="00175B3A" w:rsidP="00CF292F">
      <w:pPr>
        <w:spacing w:line="340" w:lineRule="exact"/>
        <w:ind w:firstLineChars="700" w:firstLine="1470"/>
        <w:rPr>
          <w:rFonts w:ascii="Times New Roman" w:hAnsi="Times New Roman" w:cs="Times New Roman"/>
          <w:szCs w:val="21"/>
        </w:rPr>
      </w:pPr>
      <w:r w:rsidRPr="00A246E4">
        <w:rPr>
          <w:rFonts w:ascii="Times New Roman" w:hAnsi="Times New Roman" w:cs="Times New Roman"/>
          <w:szCs w:val="21"/>
        </w:rPr>
        <w:t>材料的摩擦与磨损</w:t>
      </w:r>
    </w:p>
    <w:p w14:paraId="0AAD6BBF" w14:textId="77777777" w:rsidR="00CF292F" w:rsidRDefault="00175B3A" w:rsidP="00CF292F">
      <w:pPr>
        <w:spacing w:line="340" w:lineRule="exact"/>
        <w:ind w:firstLineChars="700" w:firstLine="1470"/>
        <w:rPr>
          <w:rFonts w:ascii="Times New Roman" w:hAnsi="Times New Roman" w:cs="Times New Roman"/>
          <w:szCs w:val="21"/>
        </w:rPr>
      </w:pPr>
      <w:r w:rsidRPr="00A246E4">
        <w:rPr>
          <w:rFonts w:ascii="Times New Roman" w:hAnsi="Times New Roman" w:cs="Times New Roman"/>
          <w:szCs w:val="21"/>
        </w:rPr>
        <w:t>复合材料学</w:t>
      </w:r>
    </w:p>
    <w:p w14:paraId="5B5ABB1C" w14:textId="3A0B46FE" w:rsidR="00175B3A" w:rsidRPr="00A246E4" w:rsidRDefault="00175B3A" w:rsidP="00CF292F">
      <w:pPr>
        <w:spacing w:line="340" w:lineRule="exact"/>
        <w:ind w:firstLineChars="700" w:firstLine="1470"/>
        <w:rPr>
          <w:rFonts w:ascii="Times New Roman" w:hAnsi="Times New Roman" w:cs="Times New Roman"/>
          <w:szCs w:val="21"/>
        </w:rPr>
      </w:pPr>
      <w:r w:rsidRPr="00A246E4">
        <w:rPr>
          <w:rFonts w:ascii="Times New Roman" w:hAnsi="Times New Roman" w:cs="Times New Roman"/>
          <w:szCs w:val="21"/>
        </w:rPr>
        <w:t>粉末冶金原理及工艺</w:t>
      </w:r>
    </w:p>
    <w:p w14:paraId="42C8FB03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A246E4">
        <w:rPr>
          <w:rFonts w:ascii="Times New Roman" w:eastAsia="黑体" w:hAnsi="Times New Roman" w:cs="Times New Roman"/>
          <w:szCs w:val="21"/>
        </w:rPr>
        <w:t>辅修专业课程模块：</w:t>
      </w:r>
      <w:r w:rsidRPr="00A246E4">
        <w:rPr>
          <w:rFonts w:ascii="Times New Roman" w:hAnsi="Times New Roman" w:cs="Times New Roman"/>
          <w:szCs w:val="21"/>
        </w:rPr>
        <w:t>共</w:t>
      </w:r>
      <w:r w:rsidR="004363D3">
        <w:rPr>
          <w:rFonts w:ascii="Times New Roman" w:hAnsi="Times New Roman" w:cs="Times New Roman"/>
          <w:szCs w:val="21"/>
        </w:rPr>
        <w:t>30.5</w:t>
      </w:r>
      <w:r w:rsidRPr="00A246E4">
        <w:rPr>
          <w:rFonts w:ascii="Times New Roman" w:hAnsi="Times New Roman" w:cs="Times New Roman"/>
          <w:szCs w:val="21"/>
        </w:rPr>
        <w:t>学分。</w:t>
      </w:r>
    </w:p>
    <w:p w14:paraId="2AE28190" w14:textId="3997274E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物理化学</w:t>
      </w:r>
      <w:r w:rsidR="000B2A1A">
        <w:rPr>
          <w:rFonts w:ascii="Times New Roman" w:hAnsi="Times New Roman"/>
          <w:szCs w:val="21"/>
        </w:rPr>
        <w:t>B</w:t>
      </w:r>
      <w:r w:rsidRPr="00A246E4"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64</w:t>
      </w:r>
      <w:r w:rsidRPr="00A246E4">
        <w:rPr>
          <w:rFonts w:ascii="Times New Roman" w:hAnsi="Times New Roman"/>
          <w:szCs w:val="21"/>
        </w:rPr>
        <w:t>学时，</w:t>
      </w:r>
      <w:r>
        <w:rPr>
          <w:rFonts w:ascii="Times New Roman" w:hAnsi="Times New Roman" w:hint="eastAsia"/>
          <w:szCs w:val="21"/>
        </w:rPr>
        <w:t>4</w:t>
      </w:r>
      <w:r w:rsidRPr="00A246E4">
        <w:rPr>
          <w:rFonts w:ascii="Times New Roman" w:hAnsi="Times New Roman"/>
          <w:szCs w:val="21"/>
        </w:rPr>
        <w:t>学分）</w:t>
      </w:r>
    </w:p>
    <w:p w14:paraId="14331E39" w14:textId="76CBBE3D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材料科学基础</w:t>
      </w:r>
      <w:r w:rsidR="000B2A1A">
        <w:rPr>
          <w:rFonts w:ascii="Times New Roman" w:hAnsi="Times New Roman" w:hint="eastAsia"/>
          <w:szCs w:val="21"/>
        </w:rPr>
        <w:t>1</w:t>
      </w:r>
      <w:r w:rsidRPr="00A246E4">
        <w:rPr>
          <w:rFonts w:ascii="Times New Roman" w:hAnsi="Times New Roman"/>
          <w:szCs w:val="21"/>
        </w:rPr>
        <w:t>（</w:t>
      </w:r>
      <w:r w:rsidRPr="00A246E4">
        <w:rPr>
          <w:rFonts w:ascii="Times New Roman" w:hAnsi="Times New Roman"/>
          <w:szCs w:val="21"/>
        </w:rPr>
        <w:t>80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5</w:t>
      </w:r>
      <w:r w:rsidRPr="00A246E4">
        <w:rPr>
          <w:rFonts w:ascii="Times New Roman" w:hAnsi="Times New Roman"/>
          <w:szCs w:val="21"/>
        </w:rPr>
        <w:t>学分）</w:t>
      </w:r>
    </w:p>
    <w:p w14:paraId="5051BB66" w14:textId="77777777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金属材料学（</w:t>
      </w:r>
      <w:r w:rsidRPr="00A246E4">
        <w:rPr>
          <w:rFonts w:ascii="Times New Roman" w:hAnsi="Times New Roman"/>
          <w:szCs w:val="21"/>
        </w:rPr>
        <w:t>40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2.5</w:t>
      </w:r>
      <w:r w:rsidRPr="00A246E4">
        <w:rPr>
          <w:rFonts w:ascii="Times New Roman" w:hAnsi="Times New Roman"/>
          <w:szCs w:val="21"/>
        </w:rPr>
        <w:t>学分）</w:t>
      </w:r>
    </w:p>
    <w:p w14:paraId="0A6AB2C4" w14:textId="4CDEB5E3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材料力学性能</w:t>
      </w:r>
      <w:r w:rsidR="000B2A1A">
        <w:rPr>
          <w:rFonts w:ascii="Times New Roman" w:hAnsi="Times New Roman"/>
          <w:szCs w:val="21"/>
        </w:rPr>
        <w:t>A</w:t>
      </w:r>
      <w:r w:rsidRPr="00A246E4">
        <w:rPr>
          <w:rFonts w:ascii="Times New Roman" w:hAnsi="Times New Roman"/>
          <w:szCs w:val="21"/>
        </w:rPr>
        <w:t>（</w:t>
      </w:r>
      <w:r w:rsidRPr="00A246E4">
        <w:rPr>
          <w:rFonts w:ascii="Times New Roman" w:hAnsi="Times New Roman"/>
          <w:szCs w:val="21"/>
        </w:rPr>
        <w:t>40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2.5</w:t>
      </w:r>
      <w:r w:rsidRPr="00A246E4">
        <w:rPr>
          <w:rFonts w:ascii="Times New Roman" w:hAnsi="Times New Roman"/>
          <w:szCs w:val="21"/>
        </w:rPr>
        <w:t>学分）</w:t>
      </w:r>
    </w:p>
    <w:p w14:paraId="6A45A2D5" w14:textId="7F8D5A70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材料工程基础</w:t>
      </w:r>
      <w:r w:rsidR="004D0DA7">
        <w:rPr>
          <w:rFonts w:ascii="Times New Roman" w:hAnsi="Times New Roman" w:hint="eastAsia"/>
          <w:szCs w:val="21"/>
        </w:rPr>
        <w:t>2</w:t>
      </w:r>
      <w:r w:rsidRPr="00A246E4">
        <w:rPr>
          <w:rFonts w:ascii="Times New Roman" w:hAnsi="Times New Roman"/>
          <w:szCs w:val="21"/>
        </w:rPr>
        <w:t>（</w:t>
      </w:r>
      <w:r w:rsidRPr="00A246E4">
        <w:rPr>
          <w:rFonts w:ascii="Times New Roman" w:hAnsi="Times New Roman"/>
          <w:szCs w:val="21"/>
        </w:rPr>
        <w:t>48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3</w:t>
      </w:r>
      <w:r w:rsidRPr="00A246E4">
        <w:rPr>
          <w:rFonts w:ascii="Times New Roman" w:hAnsi="Times New Roman"/>
          <w:szCs w:val="21"/>
        </w:rPr>
        <w:t>学分）</w:t>
      </w:r>
    </w:p>
    <w:p w14:paraId="1902656C" w14:textId="77777777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材料分析测试方法（</w:t>
      </w:r>
      <w:r w:rsidRPr="00A246E4">
        <w:rPr>
          <w:rFonts w:ascii="Times New Roman" w:hAnsi="Times New Roman"/>
          <w:szCs w:val="21"/>
        </w:rPr>
        <w:t>48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3</w:t>
      </w:r>
      <w:r w:rsidRPr="00A246E4">
        <w:rPr>
          <w:rFonts w:ascii="Times New Roman" w:hAnsi="Times New Roman"/>
          <w:szCs w:val="21"/>
        </w:rPr>
        <w:t>学分）</w:t>
      </w:r>
    </w:p>
    <w:p w14:paraId="041DE38D" w14:textId="77777777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金属物理性能（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430E7033" w14:textId="77777777" w:rsidR="00CF292F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热处理原理及工艺（</w:t>
      </w:r>
      <w:r w:rsidRPr="00A246E4">
        <w:rPr>
          <w:rFonts w:ascii="Times New Roman" w:hAnsi="Times New Roman"/>
          <w:szCs w:val="21"/>
        </w:rPr>
        <w:t>56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3.5</w:t>
      </w:r>
      <w:r w:rsidRPr="00A246E4">
        <w:rPr>
          <w:rFonts w:ascii="Times New Roman" w:hAnsi="Times New Roman"/>
          <w:szCs w:val="21"/>
        </w:rPr>
        <w:t>学分）</w:t>
      </w:r>
    </w:p>
    <w:p w14:paraId="335273C3" w14:textId="5D3DA730" w:rsidR="00175B3A" w:rsidRPr="00A246E4" w:rsidRDefault="00070FE4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材料成型原理及工艺（</w:t>
      </w:r>
      <w:r w:rsidRPr="00A246E4">
        <w:rPr>
          <w:rFonts w:ascii="Times New Roman" w:hAnsi="Times New Roman"/>
          <w:szCs w:val="21"/>
        </w:rPr>
        <w:t>80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5</w:t>
      </w:r>
      <w:r w:rsidRPr="00A246E4">
        <w:rPr>
          <w:rFonts w:ascii="Times New Roman" w:hAnsi="Times New Roman"/>
          <w:szCs w:val="21"/>
        </w:rPr>
        <w:t>学分）</w:t>
      </w:r>
    </w:p>
    <w:p w14:paraId="7D2FD93A" w14:textId="77777777" w:rsidR="00175B3A" w:rsidRPr="00A246E4" w:rsidRDefault="00175B3A" w:rsidP="00175B3A">
      <w:pPr>
        <w:pStyle w:val="a6"/>
        <w:spacing w:line="330" w:lineRule="exact"/>
        <w:ind w:leftChars="200" w:left="1050" w:hangingChars="300" w:hanging="630"/>
        <w:rPr>
          <w:rFonts w:ascii="Times New Roman" w:hAnsi="Times New Roman"/>
          <w:szCs w:val="21"/>
        </w:rPr>
      </w:pPr>
      <w:r w:rsidRPr="00A246E4">
        <w:rPr>
          <w:rFonts w:ascii="Times New Roman" w:eastAsia="黑体" w:hAnsi="Times New Roman"/>
          <w:szCs w:val="21"/>
        </w:rPr>
        <w:lastRenderedPageBreak/>
        <w:t>选修专业课程模块：</w:t>
      </w:r>
      <w:r w:rsidRPr="00A246E4">
        <w:rPr>
          <w:rFonts w:ascii="Times New Roman" w:hAnsi="Times New Roman"/>
          <w:szCs w:val="21"/>
        </w:rPr>
        <w:t>共</w:t>
      </w:r>
      <w:r w:rsidRPr="00A246E4">
        <w:rPr>
          <w:rFonts w:ascii="Times New Roman" w:hAnsi="Times New Roman"/>
          <w:szCs w:val="21"/>
        </w:rPr>
        <w:t>3</w:t>
      </w:r>
      <w:r w:rsidR="00070FE4">
        <w:rPr>
          <w:rFonts w:ascii="Times New Roman" w:hAnsi="Times New Roman"/>
          <w:szCs w:val="21"/>
        </w:rPr>
        <w:t>1</w:t>
      </w:r>
      <w:r w:rsidRPr="00A246E4">
        <w:rPr>
          <w:rFonts w:ascii="Times New Roman" w:hAnsi="Times New Roman"/>
          <w:szCs w:val="21"/>
        </w:rPr>
        <w:t>.5</w:t>
      </w:r>
      <w:r w:rsidRPr="00A246E4">
        <w:rPr>
          <w:rFonts w:ascii="Times New Roman" w:hAnsi="Times New Roman"/>
          <w:szCs w:val="21"/>
        </w:rPr>
        <w:t>学分。</w:t>
      </w:r>
    </w:p>
    <w:p w14:paraId="1E444A75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加热设备及车间设计（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6D2E8FC5" w14:textId="77777777" w:rsidR="00CF292F" w:rsidRDefault="004363D3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粉末冶金原理与工艺（</w:t>
      </w:r>
      <w:r>
        <w:rPr>
          <w:rFonts w:ascii="Times New Roman" w:hAnsi="Times New Roman" w:hint="eastAsia"/>
          <w:szCs w:val="21"/>
        </w:rPr>
        <w:t>32</w:t>
      </w:r>
      <w:r>
        <w:rPr>
          <w:rFonts w:ascii="Times New Roman" w:hAnsi="Times New Roman" w:hint="eastAsia"/>
          <w:szCs w:val="21"/>
        </w:rPr>
        <w:t>学时，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学分</w:t>
      </w:r>
      <w:r>
        <w:rPr>
          <w:rFonts w:ascii="Times New Roman" w:hAnsi="Times New Roman"/>
          <w:szCs w:val="21"/>
        </w:rPr>
        <w:t>）</w:t>
      </w:r>
    </w:p>
    <w:p w14:paraId="1D0B2C8E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材料的摩擦与磨损（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035D277C" w14:textId="77777777" w:rsidR="00CF292F" w:rsidRDefault="004363D3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合金熔炼原理与工艺（</w:t>
      </w:r>
      <w:r>
        <w:rPr>
          <w:rFonts w:ascii="Times New Roman" w:hAnsi="Times New Roman" w:hint="eastAsia"/>
          <w:szCs w:val="21"/>
        </w:rPr>
        <w:t>32</w:t>
      </w:r>
      <w:r>
        <w:rPr>
          <w:rFonts w:ascii="Times New Roman" w:hAnsi="Times New Roman" w:hint="eastAsia"/>
          <w:szCs w:val="21"/>
        </w:rPr>
        <w:t>学时，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学分</w:t>
      </w:r>
      <w:r>
        <w:rPr>
          <w:rFonts w:ascii="Times New Roman" w:hAnsi="Times New Roman"/>
          <w:szCs w:val="21"/>
        </w:rPr>
        <w:t>）</w:t>
      </w:r>
    </w:p>
    <w:p w14:paraId="01ECC533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CAD/CAM</w:t>
      </w:r>
      <w:r w:rsidRPr="00A246E4">
        <w:rPr>
          <w:rFonts w:ascii="Times New Roman" w:hAnsi="Times New Roman"/>
          <w:szCs w:val="21"/>
        </w:rPr>
        <w:t>基础（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420B243B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粉末冶金材料学（</w:t>
      </w:r>
      <w:r w:rsidR="008C3425">
        <w:rPr>
          <w:rFonts w:ascii="Times New Roman" w:hAnsi="Times New Roman" w:hint="eastAsia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="00CF292F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1296145B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复合材料学（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6EEBB5F9" w14:textId="41171F53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硬质合金</w:t>
      </w:r>
      <w:r w:rsidR="000B2A1A">
        <w:rPr>
          <w:rFonts w:ascii="Times New Roman" w:hAnsi="Times New Roman"/>
          <w:szCs w:val="21"/>
        </w:rPr>
        <w:t>B</w:t>
      </w:r>
      <w:r w:rsidRPr="00A246E4">
        <w:rPr>
          <w:rFonts w:ascii="Times New Roman" w:hAnsi="Times New Roman"/>
          <w:szCs w:val="21"/>
        </w:rPr>
        <w:t>（</w:t>
      </w:r>
      <w:r w:rsidRPr="00A246E4">
        <w:rPr>
          <w:rFonts w:ascii="Times New Roman" w:hAnsi="Times New Roman"/>
          <w:szCs w:val="21"/>
        </w:rPr>
        <w:t>24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1.5</w:t>
      </w:r>
      <w:r w:rsidRPr="00A246E4">
        <w:rPr>
          <w:rFonts w:ascii="Times New Roman" w:hAnsi="Times New Roman"/>
          <w:szCs w:val="21"/>
        </w:rPr>
        <w:t>学分）</w:t>
      </w:r>
    </w:p>
    <w:p w14:paraId="2F4F72E7" w14:textId="77777777" w:rsidR="00CF292F" w:rsidRDefault="008C3425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有色金属</w:t>
      </w:r>
      <w:r w:rsidR="00412D6B">
        <w:rPr>
          <w:rFonts w:ascii="Times New Roman" w:hAnsi="Times New Roman" w:hint="eastAsia"/>
          <w:szCs w:val="21"/>
        </w:rPr>
        <w:t>熔铸与</w:t>
      </w:r>
      <w:r>
        <w:rPr>
          <w:rFonts w:ascii="Times New Roman" w:hAnsi="Times New Roman" w:hint="eastAsia"/>
          <w:szCs w:val="21"/>
        </w:rPr>
        <w:t>加工</w:t>
      </w:r>
      <w:r w:rsidR="00175B3A" w:rsidRPr="00A246E4">
        <w:rPr>
          <w:rFonts w:ascii="Times New Roman" w:hAnsi="Times New Roman"/>
          <w:szCs w:val="21"/>
        </w:rPr>
        <w:t>（</w:t>
      </w:r>
      <w:r w:rsidR="00412D6B">
        <w:rPr>
          <w:rFonts w:ascii="Times New Roman" w:hAnsi="Times New Roman"/>
          <w:szCs w:val="21"/>
        </w:rPr>
        <w:t>32</w:t>
      </w:r>
      <w:r w:rsidR="00175B3A" w:rsidRPr="00A246E4">
        <w:rPr>
          <w:rFonts w:ascii="Times New Roman" w:hAnsi="Times New Roman"/>
          <w:szCs w:val="21"/>
        </w:rPr>
        <w:t>学时，</w:t>
      </w:r>
      <w:r w:rsidR="00412D6B">
        <w:rPr>
          <w:rFonts w:ascii="Times New Roman" w:hAnsi="Times New Roman"/>
          <w:szCs w:val="21"/>
        </w:rPr>
        <w:t>2</w:t>
      </w:r>
      <w:r w:rsidR="00175B3A" w:rsidRPr="00A246E4">
        <w:rPr>
          <w:rFonts w:ascii="Times New Roman" w:hAnsi="Times New Roman"/>
          <w:szCs w:val="21"/>
        </w:rPr>
        <w:t>学分）</w:t>
      </w:r>
    </w:p>
    <w:p w14:paraId="39CE1D37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金属腐蚀与防护（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08DB7FDD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材料表面工程（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2246587D" w14:textId="17F6E1DA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薄膜科学与技术</w:t>
      </w:r>
      <w:r w:rsidR="000B2A1A">
        <w:rPr>
          <w:rFonts w:ascii="Times New Roman" w:hAnsi="Times New Roman"/>
          <w:szCs w:val="21"/>
        </w:rPr>
        <w:t>B</w:t>
      </w:r>
      <w:r w:rsidRPr="00A246E4">
        <w:rPr>
          <w:rFonts w:ascii="Times New Roman" w:hAnsi="Times New Roman"/>
          <w:szCs w:val="21"/>
        </w:rPr>
        <w:t>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4B764CA6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工程材料检测技术（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68CD9DFA" w14:textId="77777777" w:rsidR="00CF292F" w:rsidRDefault="004363D3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计算机在材料科学中的应用（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6C5A63C1" w14:textId="77777777" w:rsidR="00CF292F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功能材料（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2FAD7AA9" w14:textId="5BFD5C85" w:rsidR="00175B3A" w:rsidRPr="00A246E4" w:rsidRDefault="00175B3A" w:rsidP="00CF292F">
      <w:pPr>
        <w:pStyle w:val="a6"/>
        <w:spacing w:line="330" w:lineRule="exact"/>
        <w:ind w:firstLineChars="700" w:firstLine="1470"/>
        <w:rPr>
          <w:rFonts w:ascii="Times New Roman" w:hAnsi="Times New Roman"/>
          <w:szCs w:val="21"/>
        </w:rPr>
      </w:pPr>
      <w:r w:rsidRPr="00A246E4">
        <w:rPr>
          <w:rFonts w:ascii="Times New Roman" w:hAnsi="Times New Roman"/>
          <w:szCs w:val="21"/>
        </w:rPr>
        <w:t>纳米材料学（</w:t>
      </w:r>
      <w:r w:rsidRPr="00A246E4">
        <w:rPr>
          <w:rFonts w:ascii="Times New Roman" w:hAnsi="Times New Roman"/>
          <w:szCs w:val="21"/>
        </w:rPr>
        <w:t>32</w:t>
      </w:r>
      <w:r w:rsidRPr="00A246E4">
        <w:rPr>
          <w:rFonts w:ascii="Times New Roman" w:hAnsi="Times New Roman"/>
          <w:szCs w:val="21"/>
        </w:rPr>
        <w:t>学时，</w:t>
      </w:r>
      <w:r w:rsidRPr="00A246E4">
        <w:rPr>
          <w:rFonts w:ascii="Times New Roman" w:hAnsi="Times New Roman"/>
          <w:szCs w:val="21"/>
        </w:rPr>
        <w:t>2</w:t>
      </w:r>
      <w:r w:rsidRPr="00A246E4">
        <w:rPr>
          <w:rFonts w:ascii="Times New Roman" w:hAnsi="Times New Roman"/>
          <w:szCs w:val="21"/>
        </w:rPr>
        <w:t>学分）</w:t>
      </w:r>
    </w:p>
    <w:p w14:paraId="2D477126" w14:textId="77777777" w:rsidR="00175B3A" w:rsidRPr="00A246E4" w:rsidRDefault="00175B3A" w:rsidP="00A56C09">
      <w:pPr>
        <w:spacing w:beforeLines="100" w:before="240" w:afterLines="50" w:after="120" w:line="330" w:lineRule="exact"/>
        <w:rPr>
          <w:rFonts w:ascii="Times New Roman" w:eastAsia="黑体" w:hAnsi="Times New Roman" w:cs="Times New Roman"/>
          <w:sz w:val="24"/>
        </w:rPr>
        <w:sectPr w:rsidR="00175B3A" w:rsidRPr="00A246E4" w:rsidSect="00F3422A">
          <w:headerReference w:type="even" r:id="rId7"/>
          <w:headerReference w:type="default" r:id="rId8"/>
          <w:footerReference w:type="even" r:id="rId9"/>
          <w:pgSz w:w="11906" w:h="16838" w:code="9"/>
          <w:pgMar w:top="1440" w:right="1588" w:bottom="1440" w:left="1588" w:header="851" w:footer="1021" w:gutter="0"/>
          <w:pgNumType w:start="16"/>
          <w:cols w:space="425"/>
          <w:docGrid w:linePitch="312"/>
        </w:sectPr>
      </w:pPr>
    </w:p>
    <w:p w14:paraId="28CC8AC9" w14:textId="77777777" w:rsidR="00FA4B5D" w:rsidRPr="00A246E4" w:rsidRDefault="00F3422A">
      <w:pPr>
        <w:spacing w:before="240" w:after="120" w:line="330" w:lineRule="auto"/>
        <w:rPr>
          <w:rFonts w:ascii="Times New Roman" w:eastAsia="黑体" w:hAnsi="Times New Roman" w:cs="Times New Roman"/>
        </w:rPr>
      </w:pPr>
      <w:r w:rsidRPr="00A246E4">
        <w:rPr>
          <w:rFonts w:ascii="Times New Roman" w:eastAsia="黑体" w:hAnsi="Times New Roman" w:cs="Times New Roman"/>
          <w:sz w:val="24"/>
        </w:rPr>
        <w:lastRenderedPageBreak/>
        <w:t>五、课程地图</w:t>
      </w:r>
    </w:p>
    <w:tbl>
      <w:tblPr>
        <w:tblW w:w="13014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2759"/>
        <w:gridCol w:w="1040"/>
        <w:gridCol w:w="1040"/>
        <w:gridCol w:w="1040"/>
        <w:gridCol w:w="1331"/>
        <w:gridCol w:w="992"/>
        <w:gridCol w:w="1134"/>
        <w:gridCol w:w="992"/>
        <w:gridCol w:w="1276"/>
        <w:gridCol w:w="870"/>
      </w:tblGrid>
      <w:tr w:rsidR="00E06736" w:rsidRPr="00A246E4" w14:paraId="5192E2D0" w14:textId="77777777" w:rsidTr="00CF292F">
        <w:trPr>
          <w:trHeight w:val="1470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FB8A" w14:textId="77777777" w:rsidR="00E06736" w:rsidRPr="00A246E4" w:rsidRDefault="00E06736" w:rsidP="00EE59FF">
            <w:pPr>
              <w:pStyle w:val="a8"/>
              <w:ind w:leftChars="-50" w:left="-105" w:rightChars="-50" w:right="-105"/>
              <w:rPr>
                <w:rFonts w:ascii="Times New Roman" w:hAnsi="Times New Roman" w:cs="Times New Roman"/>
                <w:b/>
                <w:bCs/>
              </w:rPr>
            </w:pPr>
            <w:r w:rsidRPr="00A246E4"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B1A7" w14:textId="77777777" w:rsidR="00E06736" w:rsidRPr="00A246E4" w:rsidRDefault="00E06736" w:rsidP="00C44BAD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6E4">
              <w:rPr>
                <w:rFonts w:ascii="Times New Roman" w:hAnsi="Times New Roman" w:cs="Times New Roman"/>
                <w:b/>
                <w:bCs/>
              </w:rPr>
              <w:t>课程名称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62950" w14:textId="21D34C5C" w:rsidR="00E06736" w:rsidRPr="00A246E4" w:rsidRDefault="00CF292F" w:rsidP="00C44BAD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6E4">
              <w:rPr>
                <w:rFonts w:ascii="Times New Roman" w:eastAsia="黑体" w:hAnsi="Times New Roman" w:cs="Times New Roman"/>
                <w:color w:val="000000"/>
              </w:rPr>
              <w:t>LO1</w:t>
            </w:r>
            <w:r w:rsidRPr="00A246E4"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 w:rsidRPr="00A246E4">
              <w:rPr>
                <w:rFonts w:ascii="Times New Roman" w:eastAsia="黑体" w:hAnsi="Times New Roman" w:cs="Times New Roman"/>
                <w:color w:val="000000"/>
              </w:rPr>
              <w:t>具有身心健康、品德高尚、意志坚强、勤奋刻苦、乐于创新的良好素质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BAD24" w14:textId="2AA7CBB1" w:rsidR="00E06736" w:rsidRPr="00A246E4" w:rsidRDefault="00CF292F" w:rsidP="00C44BAD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LO2</w:t>
            </w:r>
            <w:r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>
              <w:rPr>
                <w:rFonts w:ascii="Times New Roman" w:eastAsia="黑体" w:hAnsi="Times New Roman" w:cs="Times New Roman"/>
                <w:color w:val="000000"/>
              </w:rPr>
              <w:t>具有扎实的自然科学基础和较好的人文社会科学基础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E1811" w14:textId="2C34041C" w:rsidR="00E06736" w:rsidRPr="00A246E4" w:rsidRDefault="00CF292F" w:rsidP="00CF292F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LO3</w:t>
            </w:r>
            <w:r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 w:rsidRPr="00A246E4">
              <w:rPr>
                <w:rFonts w:ascii="Times New Roman" w:eastAsia="黑体" w:hAnsi="Times New Roman" w:cs="Times New Roman"/>
                <w:color w:val="000000"/>
              </w:rPr>
              <w:t>具有坚实的材料科学与工程技术的基础知识，了解本专业前沿和发展趋势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E23C9" w14:textId="0D9B7E3E" w:rsidR="00E06736" w:rsidRPr="00A246E4" w:rsidRDefault="00CF292F" w:rsidP="00CF292F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LO4</w:t>
            </w:r>
            <w:r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 w:rsidRPr="00A246E4">
              <w:rPr>
                <w:rFonts w:ascii="Times New Roman" w:eastAsia="黑体" w:hAnsi="Times New Roman" w:cs="Times New Roman"/>
                <w:color w:val="000000"/>
              </w:rPr>
              <w:t>具有全面的从事金属材料、复合材料和材料表面工程等领域工作的理论基础、技术基础和专业知识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FA72A" w14:textId="33B75BB7" w:rsidR="00E06736" w:rsidRPr="00A246E4" w:rsidRDefault="00CF292F" w:rsidP="00CF292F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LO5</w:t>
            </w:r>
            <w:r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 w:rsidRPr="00A246E4">
              <w:rPr>
                <w:rFonts w:ascii="Times New Roman" w:eastAsia="黑体" w:hAnsi="Times New Roman" w:cs="Times New Roman"/>
                <w:color w:val="000000"/>
              </w:rPr>
              <w:t>具有较强的科学实验、分析解决本专业工程技术问题的能力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CEB99" w14:textId="4FA32F36" w:rsidR="00E06736" w:rsidRPr="00A246E4" w:rsidRDefault="00CF292F" w:rsidP="00CF292F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LO6</w:t>
            </w:r>
            <w:r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 w:rsidRPr="00A246E4">
              <w:rPr>
                <w:rFonts w:ascii="Times New Roman" w:eastAsia="黑体" w:hAnsi="Times New Roman" w:cs="Times New Roman"/>
                <w:color w:val="000000"/>
              </w:rPr>
              <w:t>具有较高的外语水平，较强的外语阅读能力，一定的听、说、写作能力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114A" w14:textId="229188CD" w:rsidR="00E06736" w:rsidRPr="00A246E4" w:rsidRDefault="00CF292F" w:rsidP="00CF292F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LO7</w:t>
            </w:r>
            <w:r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 w:rsidRPr="00A246E4">
              <w:rPr>
                <w:rFonts w:ascii="Times New Roman" w:eastAsia="黑体" w:hAnsi="Times New Roman" w:cs="Times New Roman"/>
                <w:color w:val="000000"/>
              </w:rPr>
              <w:t>具有较强的运用计算机进行科学研究和设计的能力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F3361" w14:textId="7EF1447B" w:rsidR="00E06736" w:rsidRPr="00A246E4" w:rsidRDefault="00CF292F" w:rsidP="00CF292F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LO8</w:t>
            </w:r>
            <w:r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 w:rsidRPr="00A246E4">
              <w:rPr>
                <w:rFonts w:ascii="Times New Roman" w:eastAsia="黑体" w:hAnsi="Times New Roman" w:cs="Times New Roman"/>
                <w:color w:val="000000"/>
              </w:rPr>
              <w:t>具有较强的自主学习能力和适应科技发展的应变能力，具有团队合作精神和较高的沟通能力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2CE82" w14:textId="27288949" w:rsidR="00E06736" w:rsidRPr="00A246E4" w:rsidRDefault="00CF292F" w:rsidP="00CF292F">
            <w:pPr>
              <w:pStyle w:val="a8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>LO9</w:t>
            </w:r>
            <w:r>
              <w:rPr>
                <w:rFonts w:ascii="Times New Roman" w:eastAsia="黑体" w:hAnsi="Times New Roman" w:cs="Times New Roman"/>
                <w:color w:val="000000"/>
              </w:rPr>
              <w:t>）</w:t>
            </w:r>
            <w:r w:rsidR="00E06736" w:rsidRPr="00A246E4">
              <w:rPr>
                <w:rFonts w:ascii="Times New Roman" w:eastAsia="黑体" w:hAnsi="Times New Roman" w:cs="Times New Roman"/>
                <w:color w:val="000000"/>
              </w:rPr>
              <w:t>了解本专业的相关法律和社会环境</w:t>
            </w:r>
          </w:p>
        </w:tc>
      </w:tr>
      <w:tr w:rsidR="00E06736" w:rsidRPr="00A246E4" w14:paraId="5A185583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36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DD3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形势与政策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D2BF4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EB5C" w14:textId="516E0316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0F95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8566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C919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36A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698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371C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098F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E06736" w:rsidRPr="00A246E4" w14:paraId="67364BAA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D8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D7B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89AE" w14:textId="1D70C314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8CA9" w14:textId="3D69C329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80EE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8AA4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88A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192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AECB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6E7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1BAD9" w14:textId="047952CA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06736" w:rsidRPr="00A246E4" w14:paraId="7BD178E3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94FF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C51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kern w:val="0"/>
                <w:szCs w:val="21"/>
              </w:rPr>
              <w:t>英语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FD881" w14:textId="09F89F2D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A714" w14:textId="20929600" w:rsidR="00E06736" w:rsidRPr="00A246E4" w:rsidRDefault="00767EE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786B" w14:textId="30DCC58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65A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BAE2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4087E" w14:textId="551645C8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C82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5098" w14:textId="1218D05A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C6C9" w14:textId="527FF64D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32C27F7A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8D8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77F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kern w:val="0"/>
                <w:szCs w:val="21"/>
              </w:rPr>
              <w:t>大学体育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201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03E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62F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9F9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9E8BA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F9F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057A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E3A24" w14:textId="0DE787FA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4694" w14:textId="5CFDC125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057588F6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2C3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D2A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Times New Roman" w:hAnsi="Times New Roman" w:cs="Times New Roman"/>
              </w:rPr>
              <w:t>大学生心理健康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617A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49E2" w14:textId="06584C01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1E4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101E" w14:textId="04686F19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325D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A86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68D4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873D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FADC" w14:textId="357AD66B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48F468A1" w14:textId="77777777" w:rsidTr="00CF292F">
        <w:trPr>
          <w:trHeight w:val="51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F5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13890" w14:textId="77777777" w:rsidR="00E06736" w:rsidRPr="00A246E4" w:rsidRDefault="00E06736" w:rsidP="00C44BA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kern w:val="0"/>
                <w:szCs w:val="21"/>
              </w:rPr>
              <w:t>毛泽东思想与中国特色社会主义理论体系概论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3DE5A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0E12" w14:textId="44809386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6872F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C3DA" w14:textId="13A84E8E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81BA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760B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43B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798C" w14:textId="3ADA4D04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DC0E" w14:textId="63C96B77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01BB4C7B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5C6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1C3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kern w:val="0"/>
                <w:szCs w:val="21"/>
              </w:rPr>
              <w:t>马克思主义基本原理概论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62BCC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109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743F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39278" w14:textId="412CAC5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6E08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950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2263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03D0" w14:textId="47407ED6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FFDA" w14:textId="69DC65F6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492228CE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43B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1D21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kern w:val="0"/>
                <w:szCs w:val="21"/>
              </w:rPr>
              <w:t>中国近现代史纲要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B834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87730" w14:textId="104EA3DF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2D2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EECB" w14:textId="33F16A78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9440" w14:textId="4F8E49DF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1F1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B6B0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9B14" w14:textId="20B4C668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2170" w14:textId="522C47D1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03BC3934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3A1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509E6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kern w:val="0"/>
                <w:szCs w:val="21"/>
              </w:rPr>
              <w:t>思想道德修养与法律基础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A754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1536" w14:textId="07CBF412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8E56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4B4A" w14:textId="365F1388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2BC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C44B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ADED" w14:textId="787D1CB3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E177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1D2C" w14:textId="72C2E620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128D3E21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418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B66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通识教育选修课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A7503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2C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112F" w14:textId="63DE1710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6F05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F499E" w14:textId="2D3DEFE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81096" w14:textId="3C293BB2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0A5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62F6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4C8D" w14:textId="77777777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F1243D" w:rsidRPr="00A246E4" w14:paraId="42788710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7C5" w14:textId="4A9BE4BD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27BF" w14:textId="77777777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入学教育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38281" w14:textId="77777777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90F0" w14:textId="77777777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F2D9D" w14:textId="77777777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C57E" w14:textId="77777777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2400" w14:textId="77777777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FACD" w14:textId="77777777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6C68" w14:textId="77777777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94C4" w14:textId="5A27BA92" w:rsidR="00F1243D" w:rsidRPr="00A246E4" w:rsidRDefault="00F1243D" w:rsidP="008C13B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0BE1" w14:textId="77777777" w:rsidR="00F1243D" w:rsidRPr="00A246E4" w:rsidRDefault="00F1243D" w:rsidP="008C13B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E06736" w:rsidRPr="00A246E4" w14:paraId="0A639583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B6C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8F5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kern w:val="0"/>
                <w:szCs w:val="21"/>
              </w:rPr>
              <w:t>高等数学</w:t>
            </w:r>
            <w:r w:rsidRPr="00A246E4">
              <w:rPr>
                <w:rFonts w:ascii="Times New Roman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F7A3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C0BF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13C3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9F94F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DFA88" w14:textId="10154BEA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FB09" w14:textId="1C0E1A6A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867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32F2C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56295" w14:textId="64181625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0FE35F6B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7F0F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2C5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大学物理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F701A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6A44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7DDC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A1B8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727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2A92" w14:textId="0B1667C8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314DB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EC06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938B" w14:textId="75980B11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4AA79DFD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392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75BC" w14:textId="412D533F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大学物理实验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DA9D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FFA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C17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191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29B58" w14:textId="64ED79D8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E287A" w14:textId="05683840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C24A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4EEC" w14:textId="0A42AE7E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9CDC" w14:textId="3B2CD6F0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22B78760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C0D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A7F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工科化学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4B0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B1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0AC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96CE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AADE" w14:textId="423E93BF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00A2" w14:textId="75B6E910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159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68B1E" w14:textId="07B03B84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3AD2D" w14:textId="0518137C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1A3D03CA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271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A16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物理化学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0833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31EB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D05A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C73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5D80" w14:textId="0EE7E4AA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0CD26" w14:textId="713BF99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CF86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FB4E" w14:textId="24E2F9A9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0BEF3" w14:textId="3290A023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37B35A79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211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5ED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线性代数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8F7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798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442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3502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6F841" w14:textId="465CE6C1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BAC3" w14:textId="1D905D6D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FD34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6884" w14:textId="750C2F73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B775B" w14:textId="1F1B4AAA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3DF69F4C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9943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A03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480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8290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AC32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0E8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16D9" w14:textId="03F65BE6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4E3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3D1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7707" w14:textId="32890BED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FF3D4" w14:textId="245D8376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197B6043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2B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499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现代企业管理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136E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7BED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62ECF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6A68" w14:textId="1D303011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4DBE6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AEF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829B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4D5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4BFC0" w14:textId="5CB0C7C7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283F1C55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9C2B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BEF7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大学计算机基础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DA96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B43A" w14:textId="04ED01B3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9BB35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CB8E" w14:textId="1366F2CB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BE43" w14:textId="6F7D0326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C23F" w14:textId="091EF6FF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9D51" w14:textId="29EECBDB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EE944" w14:textId="6DAB7128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7C26D" w14:textId="490F5E8F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50419638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9E4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BDD5E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工程力学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407B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E86A7" w14:textId="65210A3C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719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54D2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C126" w14:textId="3F927FA1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A5E0" w14:textId="7237298A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A3866" w14:textId="49417C1B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7979" w14:textId="70430414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AD752" w14:textId="56005F29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43F" w:rsidRPr="00A246E4" w14:paraId="329D812E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CAB7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CFA7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工程图学</w:t>
            </w:r>
            <w:proofErr w:type="gramEnd"/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03F91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67EF" w14:textId="6531F086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6EF85" w14:textId="3DEFED8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FCE42" w14:textId="3878E1A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713" w14:textId="1074F286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E096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978E" w14:textId="7188BD0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2437" w14:textId="25C8477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0EBF" w14:textId="0F69F081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43F" w:rsidRPr="00A246E4" w14:paraId="6B85C647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807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227FA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电工与电子技术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56B8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B3D3" w14:textId="3749FAA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27D77" w14:textId="097DE5C9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39EF" w14:textId="134B8D4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81D4" w14:textId="54770EA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9375" w14:textId="76799878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9C97E" w14:textId="31DB2D3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C661" w14:textId="4061F63D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6EBF" w14:textId="09304D8B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43F" w:rsidRPr="00A246E4" w14:paraId="07751B9F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814A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B226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机械设计基础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F3379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6705C" w14:textId="5598B01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7D99" w14:textId="707A5B3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19F2" w14:textId="4CA618E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17B4" w14:textId="1B16ECA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6367A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A7E3" w14:textId="5981911E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6078" w14:textId="5AA90C8E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AD7D" w14:textId="22538991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36" w:rsidRPr="00A246E4" w14:paraId="6A9C12BD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494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4EA34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专业导论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BCB0" w14:textId="3B70C339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5FB7" w14:textId="07BDB5D8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B6AB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60AA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297B" w14:textId="13F5DCFD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4619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1502" w14:textId="53FD443B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C518" w14:textId="362F6580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2FB9E" w14:textId="77777777" w:rsidR="00E06736" w:rsidRPr="00A246E4" w:rsidRDefault="00E06736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E06736" w:rsidRPr="00A246E4" w14:paraId="5A4702EA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CFE7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9254" w14:textId="754337C4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Engineering Materials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（双语）</w:t>
            </w:r>
            <w:r w:rsidR="000B2A1A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905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60C61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AB6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C35F3" w14:textId="53559FB6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8E56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48AA" w14:textId="16DCFC82" w:rsidR="00E06736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9048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ACA90" w14:textId="77777777" w:rsidR="00E06736" w:rsidRPr="00A246E4" w:rsidRDefault="00E06736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B6D3" w14:textId="36CFD694" w:rsidR="00E06736" w:rsidRPr="00A246E4" w:rsidRDefault="00E06736" w:rsidP="00B7507F">
            <w:pPr>
              <w:rPr>
                <w:rFonts w:ascii="Times New Roman" w:hAnsi="Times New Roman" w:cs="Times New Roman"/>
              </w:rPr>
            </w:pPr>
          </w:p>
        </w:tc>
      </w:tr>
      <w:tr w:rsidR="0047343F" w:rsidRPr="00A246E4" w14:paraId="39261256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AC0A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DE16" w14:textId="7724BA7D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材料工程基础</w:t>
            </w:r>
            <w:r w:rsidR="00813566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7E5E8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CF0B" w14:textId="4915448E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CA11" w14:textId="56BFFA3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EA553" w14:textId="1F15028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2F01" w14:textId="040F7766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D08A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35CC" w14:textId="299E00CB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9B21F" w14:textId="11CA6E0A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0F07" w14:textId="77777777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7343F" w:rsidRPr="00A246E4" w14:paraId="40624B28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528D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E8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材料科学基础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26A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F608" w14:textId="06DC76F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814C" w14:textId="0D906369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2C21" w14:textId="4C9DCE72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4E0EE" w14:textId="42F40EB2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D65E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87B3" w14:textId="2D913A6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BB6AC" w14:textId="4A79E9F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9363" w14:textId="4210D975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43F" w:rsidRPr="00A246E4" w14:paraId="29BCB07A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341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504C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材料分析测试方法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24979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AD4E" w14:textId="671D2E5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A5709" w14:textId="127A41D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DBF9" w14:textId="406E592B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A1EB" w14:textId="41067E49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92A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E17A9" w14:textId="54197F45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7AD3" w14:textId="71344A29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AE9E" w14:textId="7E0E0DC3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43F" w:rsidRPr="00A246E4" w14:paraId="2D60795A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14A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35C4C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金属材料学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BA7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5F53E" w14:textId="26ACDFEB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E2417" w14:textId="7A41B1E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54A7" w14:textId="7E902745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B83C1" w14:textId="4C395C79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A4AF8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AED5A" w14:textId="377B106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066B1" w14:textId="76F66B7D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7BB3" w14:textId="410E6601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4FB31016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3700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FBE0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热处理原理及工艺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9AA66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E5CB" w14:textId="1A27C279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E7550" w14:textId="2BECD52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4C5E" w14:textId="73A9D3C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95E82" w14:textId="492A104A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916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2BE2" w14:textId="07324BF1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F7476" w14:textId="506B7DA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BA57" w14:textId="0A91E05E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16B9FA28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80A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A3EA1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金属物理性能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558B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B9208" w14:textId="2AD0F498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2342" w14:textId="2ED25C5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7976" w14:textId="19D0744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F7F94" w14:textId="085EA58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373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3855" w14:textId="2F981952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CD14" w14:textId="762FC94D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3495" w14:textId="21AB5FCA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5C7506A9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7E3C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BC5B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材料力学性能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D2F0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C1FE5" w14:textId="5CD7579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84CF" w14:textId="70BAA28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D357" w14:textId="3B7C43D1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77C9" w14:textId="7729902D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4949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6B9B" w14:textId="0AF6111E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FD56" w14:textId="1CFB6E96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B8E4" w14:textId="2712470E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1B284628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58B0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22DE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材料成形原理及工艺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6AB3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83CE1" w14:textId="65DE37F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5423" w14:textId="7A6C394E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C98BC" w14:textId="290233F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2BDC" w14:textId="5DBAEC51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35F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14008" w14:textId="5994DF60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6450" w14:textId="3F4A51E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1459" w14:textId="218A31FE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54A4A5F8" w14:textId="77777777" w:rsidTr="00CF292F">
        <w:trPr>
          <w:trHeight w:val="27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D1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0C39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金属材料工程基础实验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A62D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BA0D" w14:textId="5F14E4AD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7D48" w14:textId="6B89CA85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16F6" w14:textId="33D7887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B31B" w14:textId="6E9A7DD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078C" w14:textId="37DA87A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05F8C" w14:textId="79101E2D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67F4" w14:textId="69E85EA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03A4" w14:textId="1971462E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43F" w:rsidRPr="00A246E4" w14:paraId="027425CE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F156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A4CB5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加热设备及车间设计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D74C6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5B289" w14:textId="519855B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0D1B" w14:textId="3F19407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6AEC2" w14:textId="21263B26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1C53" w14:textId="739C45B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A597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63438" w14:textId="7A6297CF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1EF6" w14:textId="115790A8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69C4F" w14:textId="4DF89172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6D4173E5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F33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E18B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计算机在材料科学中的应用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5F33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5E8DD" w14:textId="515498D6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34F1D" w14:textId="60AB924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EC36F" w14:textId="4A346838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4022" w14:textId="27684E2B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24C8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CA9E" w14:textId="6E6B4F54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A17EB" w14:textId="1888F4D8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6A6A" w14:textId="169C7845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33730AF0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03CB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62FED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材料的摩擦与磨损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853E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8CD2" w14:textId="2302AAD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F9FA" w14:textId="22B0B64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D3AC" w14:textId="40E41C0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3E08" w14:textId="2C29650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29CDC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89BF" w14:textId="3366DCF5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95ED1" w14:textId="01540552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7707C" w14:textId="77226FB5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24BDD1B1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6790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CD901" w14:textId="2EBF56A9" w:rsidR="0047343F" w:rsidRPr="00A246E4" w:rsidRDefault="0047343F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CAD/CAM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BF1A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03B8" w14:textId="5B3C30DB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067F3" w14:textId="2730C26A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B620" w14:textId="371DB23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A785" w14:textId="2F26ADFE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4E25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9718" w14:textId="318B3F66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294B" w14:textId="53541601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0E38" w14:textId="4A108B8B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68111D3F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92D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6DD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有色金属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熔铸与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加工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269F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27BF9" w14:textId="4863B6D1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AF3F9" w14:textId="472E4B24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E5C3F" w14:textId="2C26CD42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869F" w14:textId="1560E0B2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6245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C91C" w14:textId="0C37671E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FB0F" w14:textId="01C209EA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37A8" w14:textId="6ADD73BD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54A6912D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E807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553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粉末冶金材料学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E345B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750F" w14:textId="5F0AB91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666F" w14:textId="44EA3241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B40D" w14:textId="1B496AAE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16CA" w14:textId="723EFA4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30279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B38C" w14:textId="447BA1A5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E8A9" w14:textId="0FCAEDA2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7D54" w14:textId="7D6780E7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514F038E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52AD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7CD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合金熔炼原理与技术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C3E1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07A1C" w14:textId="72127DDB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692D" w14:textId="4248D516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B77E" w14:textId="109F4F1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35EF" w14:textId="4A896F58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217DE" w14:textId="15816B0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9E34" w14:textId="55F5162D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02B7" w14:textId="77764A2A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E772" w14:textId="25DE8CF1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7A9FE841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9E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412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复合材料学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B3FC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7D20" w14:textId="6E352ACF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FF66" w14:textId="203090D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F6E5" w14:textId="1EFF3B35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9F5B" w14:textId="4BA7391A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6309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4F93" w14:textId="36609104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48542" w14:textId="04811EA8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FA10" w14:textId="556CDD9D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6BD9F5D7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058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67531" w14:textId="6BA1FF62" w:rsidR="0047343F" w:rsidRPr="00A246E4" w:rsidRDefault="0047343F" w:rsidP="00B7507F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硬质合金</w:t>
            </w:r>
            <w:r w:rsidR="000B2A1A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A347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C9C3" w14:textId="729F47B2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180E" w14:textId="68B9728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9F3D" w14:textId="6B8B38EB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3ABF2" w14:textId="1F89E4DA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83302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DA99" w14:textId="31A82A09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F79F" w14:textId="3C1F57B9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7903" w14:textId="3C2CF9CC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3882EECF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3304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E850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金属腐蚀与防护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FFF5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2B01" w14:textId="763F1A5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8666" w14:textId="7BCCBD00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EA5F" w14:textId="3CF9EBE9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C06E4" w14:textId="4B021571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14481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BD03" w14:textId="317A9CBD" w:rsidR="0047343F" w:rsidRPr="00A246E4" w:rsidRDefault="008C13BD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9061C" w14:textId="560A028C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6147" w14:textId="6CC6291C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47343F" w:rsidRPr="00A246E4" w14:paraId="0D81FF57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49CD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05B5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材料表面工程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3A821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B662" w14:textId="7FB3CD02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9084" w14:textId="5B1D4C4D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ED34B" w14:textId="70218861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DF0E" w14:textId="4CC8FDE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5EAD7" w14:textId="77777777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E9EA" w14:textId="47DBDD4B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6523" w14:textId="771DB9D3" w:rsidR="0047343F" w:rsidRPr="00A246E4" w:rsidRDefault="0047343F" w:rsidP="00C44BAD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4D337" w14:textId="177A990D" w:rsidR="0047343F" w:rsidRPr="00A246E4" w:rsidRDefault="0047343F" w:rsidP="00C44BAD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1903813A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4F68" w14:textId="7B91B4D3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3B1F" w14:textId="36814B5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/>
                <w:szCs w:val="21"/>
              </w:rPr>
              <w:t>薄膜科学与技术</w:t>
            </w: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F54C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E20B4" w14:textId="62CC07F6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966CB" w14:textId="485A534A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94593" w14:textId="4C3A1F70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EEB5A" w14:textId="6CD4F88E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79219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779D" w14:textId="77777777" w:rsidR="000B2A1A" w:rsidRPr="00A246E4" w:rsidRDefault="000B2A1A" w:rsidP="000B2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9428" w14:textId="41505CDE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AAD5" w14:textId="43077F19" w:rsidR="000B2A1A" w:rsidRPr="00A246E4" w:rsidRDefault="000B2A1A" w:rsidP="000B2A1A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642E2956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6567" w14:textId="1FD30E3F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EE1F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工程材料检测技术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DC9A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9C268" w14:textId="0AB75A02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EE0A" w14:textId="4C998B0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E2F4" w14:textId="23D811CF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28502" w14:textId="5000CA3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5373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45AF" w14:textId="325BB84B" w:rsidR="000B2A1A" w:rsidRPr="00A246E4" w:rsidRDefault="000B2A1A" w:rsidP="000B2A1A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1B6C" w14:textId="03B9EA12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D7B2" w14:textId="7B50CC78" w:rsidR="000B2A1A" w:rsidRPr="00A246E4" w:rsidRDefault="000B2A1A" w:rsidP="000B2A1A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1F3B62B0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BAF5" w14:textId="7ED649A5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265E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功能材料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DA40F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BD155" w14:textId="782AA290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6359" w14:textId="4A5610B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3363" w14:textId="2980F58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1F93" w14:textId="1612F746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3698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7082" w14:textId="17721D85" w:rsidR="000B2A1A" w:rsidRPr="00A246E4" w:rsidRDefault="000B2A1A" w:rsidP="000B2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1ED8" w14:textId="0D43D062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025D" w14:textId="2F803811" w:rsidR="000B2A1A" w:rsidRPr="00A246E4" w:rsidRDefault="000B2A1A" w:rsidP="000B2A1A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1D89E837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AF83" w14:textId="7DD43912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B098F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纳米材料学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A8C09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3459" w14:textId="0AB2FC5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41691" w14:textId="75B81873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A984" w14:textId="3038A11C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1C12" w14:textId="3E85D5D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C6C3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1A27" w14:textId="1BB96B85" w:rsidR="000B2A1A" w:rsidRPr="00A246E4" w:rsidRDefault="000B2A1A" w:rsidP="000B2A1A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38E9" w14:textId="335E7E52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2E52" w14:textId="477EE4DE" w:rsidR="000B2A1A" w:rsidRPr="00A246E4" w:rsidRDefault="000B2A1A" w:rsidP="000B2A1A">
            <w:pPr>
              <w:jc w:val="center"/>
              <w:rPr>
                <w:rFonts w:ascii="Times New Roman" w:hAnsi="Times New Roman" w:cs="Times New Roman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2E94B010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1CD" w14:textId="519E6AB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23F1F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创新教育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6671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099E" w14:textId="75EA189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4C2F3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7A1DE" w14:textId="30BE6CC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9A753" w14:textId="145F641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507A5" w14:textId="2A9055E6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345BE" w14:textId="7E3C163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76D28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56EC" w14:textId="622D4EF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45B33EBF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12E2" w14:textId="4571B099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1D00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军事训练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6BFB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53FF" w14:textId="7F3C284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75958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B5A9C" w14:textId="41E25355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0041C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AA6AD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9021B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95AE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5262D" w14:textId="22A3C36A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2A1A" w:rsidRPr="00A246E4" w14:paraId="1411A4AC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F50A" w14:textId="3590B28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73754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公益活动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8248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EC3B" w14:textId="7F8C83AF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78BC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B451" w14:textId="4CA4CA0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D502E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DCDD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D032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D3B3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34316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2A1A" w:rsidRPr="00A246E4" w14:paraId="637E713A" w14:textId="77777777" w:rsidTr="00CF292F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2185" w14:textId="0B1EA45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A649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工程训练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167D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7653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41D7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C053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2D96" w14:textId="68E77FA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89AA" w14:textId="141A09D5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4251C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81A9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AE5BE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593D9F83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BC07" w14:textId="319269C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C18FB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电子实习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7371E" w14:textId="437F691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3CF6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72A5" w14:textId="09EEEB3A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1682" w14:textId="23E8C2A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48A7" w14:textId="337F570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F6D2" w14:textId="373A9EC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0D36C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B96C0" w14:textId="3239A1F6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0648" w14:textId="74B02659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63F92488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870" w14:textId="58F0D38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DDFA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机械设计基础课程设计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AFFD" w14:textId="35C8CBE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6539B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1ADB" w14:textId="7342AC70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0A37" w14:textId="6A06330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C4D5" w14:textId="62AB0DEA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50BF3" w14:textId="5741A95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84AB0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FA82" w14:textId="3C509946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2C62" w14:textId="6954CBCB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3FE67519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6532" w14:textId="29EFD2E3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2FAB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认识</w:t>
            </w: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实习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7A4E" w14:textId="3A347C5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3CB3E" w14:textId="0A92DB4B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D940" w14:textId="1E0A72CC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29EA" w14:textId="40DE5A82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E2A7" w14:textId="2D430BB6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3090C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C5CF" w14:textId="002520D5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75BC" w14:textId="79B35FFB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778E" w14:textId="2714171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4704CB33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241D" w14:textId="707A171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132D2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工艺与设备课程设计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644D" w14:textId="648257EE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B8C9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0D68E" w14:textId="777434F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CFC4" w14:textId="340D83CF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654D" w14:textId="05866A9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FF4F" w14:textId="10B3631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4659" w14:textId="04FF6EBB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2BD92" w14:textId="7CB7FB6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399E" w14:textId="5647BED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B2A1A" w:rsidRPr="00A246E4" w14:paraId="7B9A131A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44A3" w14:textId="16D3E7C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E447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金属材料工程综合实验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74113" w14:textId="363A6A29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421A" w14:textId="7A0782D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D53D" w14:textId="77BB016B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26F3" w14:textId="14579A8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C3568" w14:textId="57185EEE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9BDCE" w14:textId="5CFEAAC0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37EBF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4957" w14:textId="30E95CDF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7448" w14:textId="039C97AE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57AD4780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5DD" w14:textId="5A6EA543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5E38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就业指导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6981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47B6" w14:textId="52A75EC6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06C1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FAB2" w14:textId="79EBBBBA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5DAD" w14:textId="638DBAB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759D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D19D" w14:textId="6CF68B8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5C1D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837A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0E7C2035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AAF" w14:textId="61C6E67C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359A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毕业实习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B4079" w14:textId="32923F43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083F" w14:textId="2F91C934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A2BC2" w14:textId="73CF4D2F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8745" w14:textId="57743B4D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3B15" w14:textId="132BE8FA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66660" w14:textId="16956C9B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2513C" w14:textId="7D74291B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34E7" w14:textId="526007C0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4E0B" w14:textId="713C023C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  <w:tr w:rsidR="000B2A1A" w:rsidRPr="00A246E4" w14:paraId="7B36EB3A" w14:textId="77777777" w:rsidTr="00CF292F">
        <w:trPr>
          <w:trHeight w:val="2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4148" w14:textId="4FA60BF3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518D" w14:textId="77777777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毕业设计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8BBA" w14:textId="52BFA0D2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741ED" w14:textId="1C89825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F565" w14:textId="0E09DE2C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E46D" w14:textId="3DCB7A58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2768" w14:textId="12A11ED6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735C" w14:textId="4A28A081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5B34" w14:textId="13A24783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9802" w14:textId="764386B2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4E75" w14:textId="09B0383B" w:rsidR="000B2A1A" w:rsidRPr="00A246E4" w:rsidRDefault="000B2A1A" w:rsidP="000B2A1A">
            <w:pPr>
              <w:widowControl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A246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</w:tr>
    </w:tbl>
    <w:p w14:paraId="04EB00D7" w14:textId="77777777" w:rsidR="00EE59FF" w:rsidRPr="00A246E4" w:rsidRDefault="00EE59FF" w:rsidP="00EE59FF">
      <w:pPr>
        <w:spacing w:before="240" w:after="120" w:line="330" w:lineRule="auto"/>
        <w:rPr>
          <w:rFonts w:ascii="Times New Roman" w:hAnsi="Times New Roman" w:cs="Times New Roman"/>
          <w:sz w:val="15"/>
        </w:rPr>
        <w:sectPr w:rsidR="00EE59FF" w:rsidRPr="00A246E4" w:rsidSect="00EE59FF">
          <w:pgSz w:w="16838" w:h="11906" w:orient="landscape"/>
          <w:pgMar w:top="1800" w:right="1440" w:bottom="1800" w:left="1440" w:header="851" w:footer="992" w:gutter="0"/>
          <w:cols w:space="425"/>
          <w:docGrid w:linePitch="312"/>
        </w:sectPr>
      </w:pPr>
    </w:p>
    <w:p w14:paraId="26F0A8DD" w14:textId="77777777" w:rsidR="00767EEF" w:rsidRDefault="00EE59FF" w:rsidP="00767EEF">
      <w:pPr>
        <w:rPr>
          <w:rFonts w:ascii="Times New Roman" w:eastAsia="黑体" w:hAnsi="Times New Roman" w:cs="Times New Roman"/>
          <w:sz w:val="24"/>
        </w:rPr>
      </w:pPr>
      <w:r w:rsidRPr="00A246E4">
        <w:rPr>
          <w:rFonts w:ascii="Times New Roman" w:eastAsia="黑体" w:hAnsi="Times New Roman" w:cs="Times New Roman"/>
          <w:sz w:val="24"/>
        </w:rPr>
        <w:lastRenderedPageBreak/>
        <w:t>六、课程关系图</w:t>
      </w:r>
    </w:p>
    <w:p w14:paraId="52682F3D" w14:textId="2F6D166F" w:rsidR="00767EEF" w:rsidRPr="00767EEF" w:rsidRDefault="00813566" w:rsidP="00767EEF">
      <w:pPr>
        <w:jc w:val="center"/>
        <w:rPr>
          <w:rFonts w:ascii="Times New Roman" w:hAnsi="Times New Roman" w:cs="Times New Roman"/>
          <w:sz w:val="15"/>
        </w:rPr>
        <w:sectPr w:rsidR="00767EEF" w:rsidRPr="00767EEF" w:rsidSect="00767EEF">
          <w:pgSz w:w="16838" w:h="11906" w:orient="landscape"/>
          <w:pgMar w:top="1440" w:right="1080" w:bottom="1440" w:left="1080" w:header="851" w:footer="992" w:gutter="0"/>
          <w:cols w:space="425"/>
          <w:docGrid w:linePitch="312"/>
        </w:sectPr>
      </w:pPr>
      <w:r>
        <w:rPr>
          <w:rFonts w:ascii="Times New Roman" w:hAnsi="Times New Roman" w:cs="Times New Roman"/>
          <w:noProof/>
          <w:sz w:val="15"/>
        </w:rPr>
        <w:drawing>
          <wp:inline distT="0" distB="0" distL="0" distR="0" wp14:anchorId="3EF4F3A8" wp14:editId="667D2CF0">
            <wp:extent cx="7757315" cy="550103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862" cy="55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B1D17" w14:textId="77777777" w:rsidR="00FA4B5D" w:rsidRPr="00A246E4" w:rsidRDefault="00F3422A" w:rsidP="00EE59FF">
      <w:pPr>
        <w:widowControl/>
        <w:jc w:val="left"/>
        <w:rPr>
          <w:rFonts w:ascii="Times New Roman" w:eastAsia="黑体" w:hAnsi="Times New Roman" w:cs="Times New Roman"/>
          <w:sz w:val="24"/>
        </w:rPr>
      </w:pPr>
      <w:r w:rsidRPr="00A246E4">
        <w:rPr>
          <w:rFonts w:ascii="Times New Roman" w:eastAsia="黑体" w:hAnsi="Times New Roman" w:cs="Times New Roman"/>
          <w:sz w:val="24"/>
        </w:rPr>
        <w:lastRenderedPageBreak/>
        <w:t>七、毕业合格标准</w:t>
      </w:r>
    </w:p>
    <w:p w14:paraId="2167C40A" w14:textId="77777777" w:rsidR="00175B3A" w:rsidRPr="00A246E4" w:rsidRDefault="00175B3A" w:rsidP="00175B3A">
      <w:pPr>
        <w:spacing w:line="330" w:lineRule="exact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A246E4">
        <w:rPr>
          <w:rFonts w:ascii="Times New Roman" w:hAnsi="Times New Roman" w:cs="Times New Roman"/>
          <w:color w:val="000000"/>
          <w:szCs w:val="21"/>
        </w:rPr>
        <w:t>1.</w:t>
      </w:r>
      <w:r w:rsidRPr="00A246E4">
        <w:rPr>
          <w:rFonts w:ascii="Times New Roman" w:hAnsi="Times New Roman" w:cs="Times New Roman"/>
          <w:color w:val="000000"/>
          <w:szCs w:val="21"/>
        </w:rPr>
        <w:t>符合德育培养要求。</w:t>
      </w:r>
    </w:p>
    <w:p w14:paraId="24D88572" w14:textId="1E9E7DD5" w:rsidR="00175B3A" w:rsidRPr="00A246E4" w:rsidRDefault="00175B3A" w:rsidP="00A56C09">
      <w:pPr>
        <w:adjustRightInd w:val="0"/>
        <w:snapToGrid w:val="0"/>
        <w:spacing w:beforeLines="50" w:before="156" w:afterLines="50" w:after="156"/>
        <w:ind w:firstLine="420"/>
        <w:jc w:val="left"/>
        <w:rPr>
          <w:rFonts w:ascii="Times New Roman" w:hAnsi="Times New Roman" w:cs="Times New Roman"/>
          <w:szCs w:val="21"/>
        </w:rPr>
      </w:pPr>
      <w:r w:rsidRPr="00A246E4">
        <w:rPr>
          <w:rFonts w:ascii="Times New Roman" w:hAnsi="Times New Roman" w:cs="Times New Roman"/>
          <w:szCs w:val="21"/>
        </w:rPr>
        <w:t>2.</w:t>
      </w:r>
      <w:r w:rsidRPr="00A246E4">
        <w:rPr>
          <w:rFonts w:ascii="Times New Roman" w:hAnsi="Times New Roman" w:cs="Times New Roman"/>
          <w:szCs w:val="21"/>
        </w:rPr>
        <w:t>最低毕业学分</w:t>
      </w:r>
      <w:r w:rsidRPr="00A246E4">
        <w:rPr>
          <w:rFonts w:ascii="Times New Roman" w:hAnsi="Times New Roman" w:cs="Times New Roman"/>
          <w:szCs w:val="21"/>
        </w:rPr>
        <w:t>190</w:t>
      </w:r>
      <w:r w:rsidRPr="00A246E4">
        <w:rPr>
          <w:rFonts w:ascii="Times New Roman" w:hAnsi="Times New Roman" w:cs="Times New Roman"/>
          <w:szCs w:val="21"/>
        </w:rPr>
        <w:t>。其中理论课程</w:t>
      </w:r>
      <w:r w:rsidR="00D974B8" w:rsidRPr="00A246E4">
        <w:rPr>
          <w:rFonts w:ascii="Times New Roman" w:hAnsi="Times New Roman" w:cs="Times New Roman"/>
          <w:szCs w:val="21"/>
        </w:rPr>
        <w:t>14</w:t>
      </w:r>
      <w:r w:rsidR="00EF56B4">
        <w:rPr>
          <w:rFonts w:ascii="Times New Roman" w:hAnsi="Times New Roman" w:cs="Times New Roman"/>
          <w:szCs w:val="21"/>
        </w:rPr>
        <w:t>8</w:t>
      </w:r>
      <w:r w:rsidRPr="00A246E4">
        <w:rPr>
          <w:rFonts w:ascii="Times New Roman" w:hAnsi="Times New Roman" w:cs="Times New Roman"/>
          <w:szCs w:val="21"/>
        </w:rPr>
        <w:t>学分，实践教学环节</w:t>
      </w:r>
      <w:r w:rsidR="00285E36" w:rsidRPr="00A246E4">
        <w:rPr>
          <w:rFonts w:ascii="Times New Roman" w:hAnsi="Times New Roman" w:cs="Times New Roman"/>
          <w:szCs w:val="21"/>
        </w:rPr>
        <w:t>4</w:t>
      </w:r>
      <w:r w:rsidR="005652B9">
        <w:rPr>
          <w:rFonts w:ascii="Times New Roman" w:hAnsi="Times New Roman" w:cs="Times New Roman"/>
          <w:szCs w:val="21"/>
        </w:rPr>
        <w:t>2</w:t>
      </w:r>
      <w:r w:rsidRPr="00A246E4">
        <w:rPr>
          <w:rFonts w:ascii="Times New Roman" w:hAnsi="Times New Roman" w:cs="Times New Roman"/>
          <w:szCs w:val="21"/>
        </w:rPr>
        <w:t>学分。其中创新创业教育不得低于</w:t>
      </w:r>
      <w:r w:rsidRPr="00A246E4">
        <w:rPr>
          <w:rFonts w:ascii="Times New Roman" w:hAnsi="Times New Roman" w:cs="Times New Roman"/>
          <w:szCs w:val="21"/>
        </w:rPr>
        <w:t>4</w:t>
      </w:r>
      <w:r w:rsidRPr="00A246E4">
        <w:rPr>
          <w:rFonts w:ascii="Times New Roman" w:hAnsi="Times New Roman" w:cs="Times New Roman"/>
          <w:szCs w:val="21"/>
        </w:rPr>
        <w:t>学分，通识教育选修课程不得低于</w:t>
      </w:r>
      <w:r w:rsidRPr="00A246E4">
        <w:rPr>
          <w:rFonts w:ascii="Times New Roman" w:hAnsi="Times New Roman" w:cs="Times New Roman"/>
          <w:szCs w:val="21"/>
        </w:rPr>
        <w:t>9</w:t>
      </w:r>
      <w:r w:rsidRPr="00A246E4">
        <w:rPr>
          <w:rFonts w:ascii="Times New Roman" w:hAnsi="Times New Roman" w:cs="Times New Roman"/>
          <w:szCs w:val="21"/>
        </w:rPr>
        <w:t>学分，辅修课程不得低于</w:t>
      </w:r>
      <w:r w:rsidR="008C3425">
        <w:rPr>
          <w:rFonts w:ascii="Times New Roman" w:hAnsi="Times New Roman" w:cs="Times New Roman" w:hint="eastAsia"/>
          <w:szCs w:val="21"/>
        </w:rPr>
        <w:t>6</w:t>
      </w:r>
      <w:r w:rsidRPr="00A246E4">
        <w:rPr>
          <w:rFonts w:ascii="Times New Roman" w:hAnsi="Times New Roman" w:cs="Times New Roman"/>
          <w:szCs w:val="21"/>
        </w:rPr>
        <w:t>学分。</w:t>
      </w:r>
    </w:p>
    <w:p w14:paraId="21843E7F" w14:textId="77777777" w:rsidR="00FA4B5D" w:rsidRPr="00A246E4" w:rsidRDefault="00F3422A">
      <w:pPr>
        <w:spacing w:before="240" w:after="120" w:line="330" w:lineRule="auto"/>
        <w:rPr>
          <w:rFonts w:ascii="Times New Roman" w:eastAsia="黑体" w:hAnsi="Times New Roman" w:cs="Times New Roman"/>
          <w:sz w:val="24"/>
        </w:rPr>
      </w:pPr>
      <w:r w:rsidRPr="00A246E4">
        <w:rPr>
          <w:rFonts w:ascii="Times New Roman" w:eastAsia="黑体" w:hAnsi="Times New Roman" w:cs="Times New Roman"/>
          <w:sz w:val="24"/>
        </w:rPr>
        <w:t>八、授予学位</w:t>
      </w:r>
    </w:p>
    <w:p w14:paraId="695E4252" w14:textId="77777777" w:rsidR="00FA4B5D" w:rsidRPr="00A246E4" w:rsidRDefault="00F3422A">
      <w:pPr>
        <w:spacing w:line="330" w:lineRule="auto"/>
        <w:ind w:firstLine="420"/>
        <w:rPr>
          <w:rFonts w:ascii="Times New Roman" w:eastAsia="宋体" w:hAnsi="Times New Roman" w:cs="Times New Roman"/>
          <w:color w:val="000000"/>
        </w:rPr>
      </w:pPr>
      <w:r w:rsidRPr="00A246E4">
        <w:rPr>
          <w:rFonts w:ascii="Times New Roman" w:eastAsia="宋体" w:hAnsi="Times New Roman" w:cs="Times New Roman"/>
          <w:color w:val="000000"/>
        </w:rPr>
        <w:t>本专业授予</w:t>
      </w:r>
      <w:r w:rsidR="00175B3A" w:rsidRPr="00A246E4">
        <w:rPr>
          <w:rFonts w:ascii="Times New Roman" w:eastAsia="宋体" w:hAnsi="Times New Roman" w:cs="Times New Roman"/>
          <w:color w:val="000000"/>
        </w:rPr>
        <w:t>工</w:t>
      </w:r>
      <w:r w:rsidRPr="00A246E4">
        <w:rPr>
          <w:rFonts w:ascii="Times New Roman" w:eastAsia="宋体" w:hAnsi="Times New Roman" w:cs="Times New Roman"/>
          <w:color w:val="000000"/>
        </w:rPr>
        <w:t>学学士学位。</w:t>
      </w:r>
    </w:p>
    <w:sectPr w:rsidR="00FA4B5D" w:rsidRPr="00A246E4" w:rsidSect="00C4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4B318" w14:textId="77777777" w:rsidR="004E3C8F" w:rsidRDefault="004E3C8F">
      <w:r>
        <w:separator/>
      </w:r>
    </w:p>
  </w:endnote>
  <w:endnote w:type="continuationSeparator" w:id="0">
    <w:p w14:paraId="3216E5E1" w14:textId="77777777" w:rsidR="004E3C8F" w:rsidRDefault="004E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C67B5" w14:textId="77777777" w:rsidR="00CF292F" w:rsidRPr="00507299" w:rsidRDefault="00CF292F" w:rsidP="00F3422A">
    <w:pPr>
      <w:pStyle w:val="a5"/>
      <w:framePr w:wrap="around" w:vAnchor="text" w:hAnchor="margin" w:xAlign="outside" w:y="1"/>
      <w:jc w:val="center"/>
      <w:rPr>
        <w:rStyle w:val="a7"/>
        <w:sz w:val="21"/>
        <w:szCs w:val="21"/>
      </w:rPr>
    </w:pPr>
    <w:r w:rsidRPr="00507299">
      <w:rPr>
        <w:rStyle w:val="a7"/>
        <w:sz w:val="21"/>
        <w:szCs w:val="21"/>
      </w:rPr>
      <w:fldChar w:fldCharType="begin"/>
    </w:r>
    <w:r w:rsidRPr="00507299">
      <w:rPr>
        <w:rStyle w:val="a7"/>
        <w:sz w:val="21"/>
        <w:szCs w:val="21"/>
      </w:rPr>
      <w:instrText xml:space="preserve">PAGE  </w:instrText>
    </w:r>
    <w:r w:rsidRPr="00507299">
      <w:rPr>
        <w:rStyle w:val="a7"/>
        <w:sz w:val="21"/>
        <w:szCs w:val="21"/>
      </w:rPr>
      <w:fldChar w:fldCharType="separate"/>
    </w:r>
    <w:r>
      <w:rPr>
        <w:rStyle w:val="a7"/>
        <w:noProof/>
        <w:sz w:val="21"/>
        <w:szCs w:val="21"/>
      </w:rPr>
      <w:t>20</w:t>
    </w:r>
    <w:r w:rsidRPr="00507299">
      <w:rPr>
        <w:rStyle w:val="a7"/>
        <w:sz w:val="21"/>
        <w:szCs w:val="21"/>
      </w:rPr>
      <w:fldChar w:fldCharType="end"/>
    </w:r>
  </w:p>
  <w:p w14:paraId="4E8341C0" w14:textId="77777777" w:rsidR="00CF292F" w:rsidRPr="00C71035" w:rsidRDefault="00CF292F" w:rsidP="00F3422A">
    <w:pPr>
      <w:pStyle w:val="a5"/>
      <w:pBdr>
        <w:top w:val="single" w:sz="4" w:space="1" w:color="auto"/>
      </w:pBdr>
      <w:ind w:leftChars="3400" w:left="7140"/>
      <w:jc w:val="center"/>
    </w:pPr>
    <w:r w:rsidRPr="00C71035">
      <w:rPr>
        <w:rFonts w:ascii="楷体" w:eastAsia="楷体" w:hAnsi="楷体" w:hint="eastAsia"/>
      </w:rPr>
      <w:t>测控技术与仪器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D9C40" w14:textId="77777777" w:rsidR="004E3C8F" w:rsidRDefault="004E3C8F">
      <w:r>
        <w:separator/>
      </w:r>
    </w:p>
  </w:footnote>
  <w:footnote w:type="continuationSeparator" w:id="0">
    <w:p w14:paraId="623955B5" w14:textId="77777777" w:rsidR="004E3C8F" w:rsidRDefault="004E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E9AFC" w14:textId="77777777" w:rsidR="00CF292F" w:rsidRPr="00973A03" w:rsidRDefault="00CF292F" w:rsidP="00F3422A">
    <w:pPr>
      <w:pStyle w:val="a4"/>
      <w:ind w:rightChars="3150" w:right="6615"/>
      <w:rPr>
        <w:rFonts w:ascii="楷体" w:eastAsia="楷体" w:hAnsi="楷体"/>
      </w:rPr>
    </w:pPr>
    <w:r w:rsidRPr="00973A03">
      <w:rPr>
        <w:rFonts w:ascii="楷体" w:eastAsia="楷体" w:hAnsi="楷体" w:hint="eastAsia"/>
      </w:rPr>
      <w:t>仪器科学与光电工程学院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77D80" w14:textId="77777777" w:rsidR="00CF292F" w:rsidRDefault="00CF292F" w:rsidP="00F3422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2BC9"/>
    <w:multiLevelType w:val="multilevel"/>
    <w:tmpl w:val="175C8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62625"/>
    <w:multiLevelType w:val="hybridMultilevel"/>
    <w:tmpl w:val="9B442AA2"/>
    <w:lvl w:ilvl="0" w:tplc="2452A230">
      <w:start w:val="1"/>
      <w:numFmt w:val="decimal"/>
      <w:lvlText w:val="%1）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 w15:restartNumberingAfterBreak="0">
    <w:nsid w:val="293D491E"/>
    <w:multiLevelType w:val="hybridMultilevel"/>
    <w:tmpl w:val="916EA61A"/>
    <w:lvl w:ilvl="0" w:tplc="2FAE8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B5D"/>
    <w:rsid w:val="0000394C"/>
    <w:rsid w:val="00006310"/>
    <w:rsid w:val="0005173F"/>
    <w:rsid w:val="00055714"/>
    <w:rsid w:val="00070FE4"/>
    <w:rsid w:val="000B2A1A"/>
    <w:rsid w:val="000E1802"/>
    <w:rsid w:val="000F2FF9"/>
    <w:rsid w:val="00146D65"/>
    <w:rsid w:val="00175B3A"/>
    <w:rsid w:val="00193A77"/>
    <w:rsid w:val="001B7508"/>
    <w:rsid w:val="00204369"/>
    <w:rsid w:val="0025556E"/>
    <w:rsid w:val="002702EB"/>
    <w:rsid w:val="00285E36"/>
    <w:rsid w:val="002947A9"/>
    <w:rsid w:val="002E39B7"/>
    <w:rsid w:val="002F559C"/>
    <w:rsid w:val="0030175D"/>
    <w:rsid w:val="00310662"/>
    <w:rsid w:val="00310BCC"/>
    <w:rsid w:val="003718E2"/>
    <w:rsid w:val="00374C76"/>
    <w:rsid w:val="00387D73"/>
    <w:rsid w:val="00394D6E"/>
    <w:rsid w:val="003A048D"/>
    <w:rsid w:val="003B0C35"/>
    <w:rsid w:val="003B5233"/>
    <w:rsid w:val="003E5DE5"/>
    <w:rsid w:val="00412D6B"/>
    <w:rsid w:val="004363D3"/>
    <w:rsid w:val="004420BC"/>
    <w:rsid w:val="004502FF"/>
    <w:rsid w:val="0047343F"/>
    <w:rsid w:val="004B5621"/>
    <w:rsid w:val="004B5D63"/>
    <w:rsid w:val="004D0DA7"/>
    <w:rsid w:val="004E3C8F"/>
    <w:rsid w:val="004F13A5"/>
    <w:rsid w:val="00531859"/>
    <w:rsid w:val="00540DEB"/>
    <w:rsid w:val="005652B9"/>
    <w:rsid w:val="005805AC"/>
    <w:rsid w:val="00582A3B"/>
    <w:rsid w:val="00586BA3"/>
    <w:rsid w:val="005A3683"/>
    <w:rsid w:val="005C0703"/>
    <w:rsid w:val="005F4A9B"/>
    <w:rsid w:val="006601F7"/>
    <w:rsid w:val="006609E6"/>
    <w:rsid w:val="00665D01"/>
    <w:rsid w:val="007068E0"/>
    <w:rsid w:val="00715859"/>
    <w:rsid w:val="007451E2"/>
    <w:rsid w:val="00761E1B"/>
    <w:rsid w:val="00767EEF"/>
    <w:rsid w:val="007E465E"/>
    <w:rsid w:val="007F080D"/>
    <w:rsid w:val="007F78AD"/>
    <w:rsid w:val="008106C4"/>
    <w:rsid w:val="00813566"/>
    <w:rsid w:val="00814AD6"/>
    <w:rsid w:val="00893A04"/>
    <w:rsid w:val="008C13BD"/>
    <w:rsid w:val="008C3425"/>
    <w:rsid w:val="008F6A19"/>
    <w:rsid w:val="00941642"/>
    <w:rsid w:val="00A246E4"/>
    <w:rsid w:val="00A421ED"/>
    <w:rsid w:val="00A56C09"/>
    <w:rsid w:val="00A6668D"/>
    <w:rsid w:val="00A902C1"/>
    <w:rsid w:val="00B037ED"/>
    <w:rsid w:val="00B21642"/>
    <w:rsid w:val="00B74FD8"/>
    <w:rsid w:val="00B7507F"/>
    <w:rsid w:val="00BE46AD"/>
    <w:rsid w:val="00BF5C63"/>
    <w:rsid w:val="00C240DA"/>
    <w:rsid w:val="00C44BAD"/>
    <w:rsid w:val="00C83EB9"/>
    <w:rsid w:val="00CC4CB3"/>
    <w:rsid w:val="00CF292F"/>
    <w:rsid w:val="00D03D2E"/>
    <w:rsid w:val="00D07355"/>
    <w:rsid w:val="00D07717"/>
    <w:rsid w:val="00D2277A"/>
    <w:rsid w:val="00D2423E"/>
    <w:rsid w:val="00D32469"/>
    <w:rsid w:val="00D34DC3"/>
    <w:rsid w:val="00D974B8"/>
    <w:rsid w:val="00E06736"/>
    <w:rsid w:val="00E31AB3"/>
    <w:rsid w:val="00E334C2"/>
    <w:rsid w:val="00E4388D"/>
    <w:rsid w:val="00E82F7F"/>
    <w:rsid w:val="00EE59FF"/>
    <w:rsid w:val="00EE6DCD"/>
    <w:rsid w:val="00EF56B4"/>
    <w:rsid w:val="00F1243D"/>
    <w:rsid w:val="00F3422A"/>
    <w:rsid w:val="00F4010D"/>
    <w:rsid w:val="00F47761"/>
    <w:rsid w:val="00F66E1E"/>
    <w:rsid w:val="00F93A0E"/>
    <w:rsid w:val="00FA4B5D"/>
    <w:rsid w:val="00FE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93CA3"/>
  <w15:docId w15:val="{243800A9-429D-4F2B-9084-008FA057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B3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rsid w:val="00175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5B3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75B3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5B3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1"/>
    <w:uiPriority w:val="99"/>
    <w:rsid w:val="00175B3A"/>
    <w:pPr>
      <w:ind w:firstLineChars="220" w:firstLine="462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6"/>
    <w:uiPriority w:val="99"/>
    <w:rsid w:val="00175B3A"/>
    <w:rPr>
      <w:rFonts w:ascii="宋体" w:eastAsia="宋体" w:hAnsi="宋体" w:cs="Times New Roman"/>
      <w:szCs w:val="24"/>
    </w:rPr>
  </w:style>
  <w:style w:type="character" w:styleId="a7">
    <w:name w:val="page number"/>
    <w:uiPriority w:val="99"/>
    <w:rsid w:val="00175B3A"/>
    <w:rPr>
      <w:rFonts w:cs="Times New Roman"/>
    </w:rPr>
  </w:style>
  <w:style w:type="paragraph" w:styleId="a8">
    <w:name w:val="Plain Text"/>
    <w:aliases w:val="Char Char Char Char,Char Char Char"/>
    <w:basedOn w:val="a"/>
    <w:link w:val="Char2"/>
    <w:uiPriority w:val="99"/>
    <w:rsid w:val="00C44BAD"/>
    <w:rPr>
      <w:rFonts w:ascii="宋体" w:eastAsia="宋体" w:hAnsi="Courier New" w:cs="Courier New"/>
      <w:szCs w:val="21"/>
    </w:rPr>
  </w:style>
  <w:style w:type="character" w:customStyle="1" w:styleId="Char2">
    <w:name w:val="纯文本 Char"/>
    <w:aliases w:val="Char Char Char Char Char,Char Char Char Char1"/>
    <w:basedOn w:val="a0"/>
    <w:link w:val="a8"/>
    <w:uiPriority w:val="99"/>
    <w:rsid w:val="00C44BAD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8C342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C3425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3425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8C3425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8C3425"/>
  </w:style>
  <w:style w:type="paragraph" w:styleId="ac">
    <w:name w:val="annotation subject"/>
    <w:basedOn w:val="ab"/>
    <w:next w:val="ab"/>
    <w:link w:val="Char5"/>
    <w:uiPriority w:val="99"/>
    <w:semiHidden/>
    <w:unhideWhenUsed/>
    <w:rsid w:val="008C3425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8C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11</Pages>
  <Words>701</Words>
  <Characters>4002</Characters>
  <Application>Microsoft Office Word</Application>
  <DocSecurity>0</DocSecurity>
  <Lines>33</Lines>
  <Paragraphs>9</Paragraphs>
  <ScaleCrop>false</ScaleCrop>
  <Company>mycomputer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44</cp:revision>
  <cp:lastPrinted>2015-06-04T03:23:00Z</cp:lastPrinted>
  <dcterms:created xsi:type="dcterms:W3CDTF">2015-05-12T06:59:00Z</dcterms:created>
  <dcterms:modified xsi:type="dcterms:W3CDTF">2016-05-13T00:20:00Z</dcterms:modified>
</cp:coreProperties>
</file>